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"/>
        <w:spacing w:before="173" w:line="421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2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596"/>
        <w:spacing w:before="140" w:line="221" w:lineRule="auto"/>
        <w:rPr>
          <w:sz w:val="43"/>
          <w:szCs w:val="43"/>
        </w:rPr>
      </w:pPr>
      <w:r>
        <w:rPr>
          <w:sz w:val="43"/>
          <w:szCs w:val="43"/>
          <w:spacing w:val="9"/>
        </w:rPr>
        <w:t>安徽省优化大型营业性演出审批流程图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211" w:right="6991" w:firstLine="1"/>
        <w:spacing w:before="49" w:line="200" w:lineRule="auto"/>
        <w:jc w:val="both"/>
        <w:rPr/>
      </w:pPr>
      <w:r>
        <w:pict>
          <v:shape id="_x0000_s2" style="position:absolute;margin-left:141.81pt;margin-top:26.6619pt;mso-position-vertical-relative:text;mso-position-horizontal-relative:text;width:151.8pt;height:10.9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-2"/>
                    </w:rPr>
                    <w:t>演出举办单位通过“皖事通办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-2"/>
                    </w:rPr>
                    <w:t>”提交申请材料</w:t>
                  </w:r>
                </w:p>
              </w:txbxContent>
            </v:textbox>
          </v:shape>
        </w:pict>
      </w:r>
      <w:r>
        <w:rPr>
          <w:spacing w:val="11"/>
        </w:rPr>
        <w:t>材料不齐全或者不符</w:t>
      </w:r>
      <w:r>
        <w:rPr>
          <w:spacing w:val="7"/>
        </w:rPr>
        <w:t xml:space="preserve"> </w:t>
      </w:r>
      <w:r>
        <w:rPr>
          <w:spacing w:val="-5"/>
        </w:rPr>
        <w:t>合法定形式的，允许申</w:t>
      </w:r>
      <w:r>
        <w:rPr>
          <w:spacing w:val="8"/>
        </w:rPr>
        <w:t xml:space="preserve"> </w:t>
      </w:r>
      <w:r>
        <w:rPr>
          <w:spacing w:val="12"/>
        </w:rPr>
        <w:t>请人进行现场修改或</w:t>
      </w:r>
      <w:r>
        <w:rPr/>
        <w:t xml:space="preserve"> </w:t>
      </w:r>
      <w:r>
        <w:rPr>
          <w:spacing w:val="12"/>
        </w:rPr>
        <w:t>在五日内一次告知申</w:t>
      </w:r>
      <w:r>
        <w:rPr/>
        <w:t xml:space="preserve"> </w:t>
      </w:r>
      <w:r>
        <w:rPr>
          <w:spacing w:val="12"/>
        </w:rPr>
        <w:t>请人需要补正的全部</w:t>
      </w:r>
      <w:r>
        <w:rPr/>
        <w:t xml:space="preserve"> </w:t>
      </w:r>
      <w:r>
        <w:rPr>
          <w:spacing w:val="-5"/>
        </w:rPr>
        <w:t>内容（该时限不计入审</w:t>
      </w:r>
      <w:r>
        <w:rPr>
          <w:spacing w:val="8"/>
        </w:rPr>
        <w:t xml:space="preserve"> </w:t>
      </w:r>
      <w:r>
        <w:rPr>
          <w:spacing w:val="-1"/>
        </w:rPr>
        <w:t>批时限）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311" w:right="2234"/>
        <w:spacing w:before="49" w:line="248" w:lineRule="auto"/>
        <w:jc w:val="both"/>
        <w:rPr/>
      </w:pPr>
      <w:r>
        <w:rPr>
          <w:spacing w:val="2"/>
        </w:rPr>
        <w:t>文旅（按涉外涉港澳台演员、仅内地演员划审批层级）和公安</w:t>
      </w:r>
      <w:r>
        <w:rPr>
          <w:spacing w:val="11"/>
        </w:rPr>
        <w:t xml:space="preserve"> </w:t>
      </w:r>
      <w:r>
        <w:rPr>
          <w:spacing w:val="1"/>
        </w:rPr>
        <w:t>部门分别审查，材料齐全并符合法定形式的，</w:t>
      </w:r>
      <w:r>
        <w:rPr>
          <w:spacing w:val="-42"/>
        </w:rPr>
        <w:t xml:space="preserve"> </w:t>
      </w:r>
      <w:r>
        <w:rPr>
          <w:spacing w:val="1"/>
        </w:rPr>
        <w:t>出具收件凭证，</w:t>
      </w:r>
      <w:r>
        <w:rPr/>
        <w:t xml:space="preserve"> </w:t>
      </w:r>
      <w:r>
        <w:rPr>
          <w:spacing w:val="-1"/>
        </w:rPr>
        <w:t>提交风险研判</w:t>
      </w:r>
    </w:p>
    <w:p>
      <w:pPr>
        <w:pStyle w:val="BodyText"/>
        <w:ind w:left="211" w:right="6893" w:firstLine="1"/>
        <w:spacing w:before="145" w:line="206" w:lineRule="auto"/>
        <w:jc w:val="both"/>
        <w:rPr/>
      </w:pPr>
      <w:r>
        <w:rPr/>
        <w:t>风险研判不通过的，</w:t>
      </w:r>
      <w:r>
        <w:rPr>
          <w:spacing w:val="-20"/>
        </w:rPr>
        <w:t xml:space="preserve"> </w:t>
      </w:r>
      <w:r>
        <w:rPr/>
        <w:t>申 </w:t>
      </w:r>
      <w:r>
        <w:rPr>
          <w:spacing w:val="5"/>
        </w:rPr>
        <w:t>请中止，并向申请人说</w:t>
      </w:r>
      <w:r>
        <w:rPr>
          <w:spacing w:val="6"/>
        </w:rPr>
        <w:t xml:space="preserve"> </w:t>
      </w:r>
      <w:r>
        <w:rPr>
          <w:spacing w:val="-1"/>
        </w:rPr>
        <w:t>明理由。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032"/>
        <w:spacing w:before="49" w:line="220" w:lineRule="auto"/>
        <w:rPr/>
      </w:pPr>
      <w:r>
        <w:rPr/>
        <w:t>风险研判通过的，予以受理，文旅和公安分别出具《办件</w:t>
      </w:r>
      <w:r>
        <w:rPr>
          <w:spacing w:val="-1"/>
        </w:rPr>
        <w:t>受理通知书》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954"/>
        <w:spacing w:before="49" w:line="221" w:lineRule="auto"/>
        <w:rPr/>
      </w:pPr>
      <w:r>
        <w:pict>
          <v:shape id="_x0000_s4" style="position:absolute;margin-left:16.2924pt;margin-top:6.76511pt;mso-position-vertical-relative:text;mso-position-horizontal-relative:text;width:66.85pt;height:35.0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70"/>
                    <w:spacing w:before="20" w:line="220" w:lineRule="auto"/>
                    <w:rPr/>
                  </w:pPr>
                  <w:r>
                    <w:rPr>
                      <w:spacing w:val="-1"/>
                    </w:rPr>
                    <w:t>文旅部门对材料的</w:t>
                  </w:r>
                </w:p>
                <w:p>
                  <w:pPr>
                    <w:pStyle w:val="BodyText"/>
                    <w:ind w:left="20"/>
                    <w:spacing w:before="60" w:line="221" w:lineRule="auto"/>
                    <w:rPr/>
                  </w:pPr>
                  <w:r>
                    <w:rPr>
                      <w:spacing w:val="-6"/>
                    </w:rPr>
                    <w:t>合法性、规范性、符</w:t>
                  </w:r>
                </w:p>
                <w:p>
                  <w:pPr>
                    <w:pStyle w:val="BodyText"/>
                    <w:ind w:left="219"/>
                    <w:spacing w:before="60" w:line="222" w:lineRule="auto"/>
                    <w:rPr/>
                  </w:pPr>
                  <w:r>
                    <w:rPr>
                      <w:spacing w:val="-1"/>
                    </w:rPr>
                    <w:t>合性进行审查</w:t>
                  </w:r>
                </w:p>
              </w:txbxContent>
            </v:textbox>
          </v:shape>
        </w:pict>
      </w:r>
      <w:r>
        <w:pict>
          <v:shape id="_x0000_s6" style="position:absolute;margin-left:350.13pt;margin-top:6.76511pt;mso-position-vertical-relative:text;mso-position-horizontal-relative:text;width:67.05pt;height:35.0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79"/>
                    <w:spacing w:before="20" w:line="220" w:lineRule="auto"/>
                    <w:rPr/>
                  </w:pPr>
                  <w:r>
                    <w:rPr>
                      <w:spacing w:val="-2"/>
                    </w:rPr>
                    <w:t>公安部门对材料的</w:t>
                  </w:r>
                </w:p>
                <w:p>
                  <w:pPr>
                    <w:pStyle w:val="BodyText"/>
                    <w:ind w:left="20"/>
                    <w:spacing w:before="60" w:line="221" w:lineRule="auto"/>
                    <w:rPr/>
                  </w:pPr>
                  <w:r>
                    <w:rPr>
                      <w:spacing w:val="-5"/>
                    </w:rPr>
                    <w:t>合法性、规范性、符</w:t>
                  </w:r>
                </w:p>
                <w:p>
                  <w:pPr>
                    <w:pStyle w:val="BodyText"/>
                    <w:ind w:left="223"/>
                    <w:spacing w:before="60" w:line="222" w:lineRule="auto"/>
                    <w:rPr/>
                  </w:pPr>
                  <w:r>
                    <w:rPr>
                      <w:spacing w:val="-1"/>
                    </w:rPr>
                    <w:t>合性进行审查</w:t>
                  </w:r>
                </w:p>
              </w:txbxContent>
            </v:textbox>
          </v:shape>
        </w:pict>
      </w:r>
      <w:r>
        <w:rPr>
          <w:spacing w:val="-4"/>
        </w:rPr>
        <w:t>审查不通过的，通知申请人在规定时限内提</w:t>
      </w:r>
    </w:p>
    <w:p>
      <w:pPr>
        <w:pStyle w:val="BodyText"/>
        <w:ind w:left="2954"/>
        <w:spacing w:before="61" w:line="220" w:lineRule="auto"/>
        <w:rPr/>
      </w:pPr>
      <w:r>
        <w:rPr>
          <w:spacing w:val="-5"/>
        </w:rPr>
        <w:t>供符合规定要求的补充材料。（补充材料时</w:t>
      </w:r>
    </w:p>
    <w:p>
      <w:pPr>
        <w:pStyle w:val="BodyText"/>
        <w:ind w:left="3677"/>
        <w:spacing w:before="61" w:line="222" w:lineRule="auto"/>
        <w:rPr/>
      </w:pPr>
      <w:r>
        <w:rPr>
          <w:spacing w:val="-3"/>
        </w:rPr>
        <w:t>限不计入审批时限）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320"/>
        <w:spacing w:before="49" w:line="220" w:lineRule="auto"/>
        <w:rPr/>
      </w:pPr>
      <w:r>
        <w:pict>
          <v:shape id="_x0000_s8" style="position:absolute;margin-left:12.4801pt;margin-top:-13.0781pt;mso-position-vertical-relative:text;mso-position-horizontal-relative:text;width:76.6pt;height:8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"/>
                    <w:spacing w:before="21" w:line="288" w:lineRule="auto"/>
                    <w:jc w:val="both"/>
                    <w:rPr/>
                  </w:pPr>
                  <w:r>
                    <w:rPr>
                      <w:spacing w:val="-5"/>
                    </w:rPr>
                    <w:t>审查通过的，文旅部门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6"/>
                    </w:rPr>
                    <w:t>通知申请人在全国文</w:t>
                  </w:r>
                  <w:r>
                    <w:rPr/>
                    <w:t xml:space="preserve">  </w:t>
                  </w:r>
                  <w:r>
                    <w:rPr>
                      <w:spacing w:val="6"/>
                    </w:rPr>
                    <w:t>化市场技术监管服务</w:t>
                  </w:r>
                  <w:r>
                    <w:rPr/>
                    <w:t xml:space="preserve">  </w:t>
                  </w:r>
                  <w:r>
                    <w:rPr>
                      <w:spacing w:val="6"/>
                    </w:rPr>
                    <w:t>平台准入管理系统提</w:t>
                  </w:r>
                  <w:r>
                    <w:rPr/>
                    <w:t xml:space="preserve">  </w:t>
                  </w:r>
                  <w:r>
                    <w:rPr>
                      <w:spacing w:val="-4"/>
                    </w:rPr>
                    <w:t>交终审材料，并予以许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4"/>
                    </w:rPr>
                    <w:t>可，出具《安徽省营业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性演出准予许可决定》</w:t>
                  </w:r>
                </w:p>
              </w:txbxContent>
            </v:textbox>
          </v:shape>
        </w:pict>
      </w:r>
      <w:r>
        <w:pict>
          <v:shape id="_x0000_s10" style="position:absolute;margin-left:344.214pt;margin-top:1.44193pt;mso-position-vertical-relative:text;mso-position-horizontal-relative:text;width:82.25pt;height:34.9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/>
                  </w:pPr>
                  <w:r>
                    <w:rPr>
                      <w:spacing w:val="-4"/>
                    </w:rPr>
                    <w:t>公安部门予以许可，出具</w:t>
                  </w:r>
                </w:p>
                <w:p>
                  <w:pPr>
                    <w:pStyle w:val="BodyText"/>
                    <w:ind w:left="71"/>
                    <w:spacing w:before="60" w:line="221" w:lineRule="auto"/>
                    <w:rPr/>
                  </w:pPr>
                  <w:r>
                    <w:rPr>
                      <w:spacing w:val="-1"/>
                    </w:rPr>
                    <w:t>《大型群众性活动安全</w:t>
                  </w:r>
                </w:p>
                <w:p>
                  <w:pPr>
                    <w:pStyle w:val="BodyText"/>
                    <w:ind w:left="371"/>
                    <w:spacing w:before="60" w:line="220" w:lineRule="auto"/>
                    <w:rPr/>
                  </w:pPr>
                  <w:r>
                    <w:rPr>
                      <w:spacing w:val="-1"/>
                    </w:rPr>
                    <w:t>许可决定书》</w:t>
                  </w:r>
                </w:p>
              </w:txbxContent>
            </v:textbox>
          </v:shape>
        </w:pict>
      </w:r>
      <w:r>
        <w:rPr>
          <w:spacing w:val="-5"/>
        </w:rPr>
        <w:t>经补充材料再次不通过的，申请</w:t>
      </w:r>
    </w:p>
    <w:p>
      <w:pPr>
        <w:pStyle w:val="BodyText"/>
        <w:ind w:left="3321"/>
        <w:spacing w:before="60" w:line="221" w:lineRule="auto"/>
        <w:rPr/>
      </w:pPr>
      <w:r>
        <w:rPr>
          <w:spacing w:val="-6"/>
        </w:rPr>
        <w:t>终止，文旅或公安部门出具《不</w:t>
      </w:r>
    </w:p>
    <w:p>
      <w:pPr>
        <w:pStyle w:val="BodyText"/>
        <w:ind w:left="3810"/>
        <w:spacing w:before="61" w:line="220" w:lineRule="auto"/>
        <w:rPr/>
      </w:pPr>
      <w:r>
        <w:rPr>
          <w:spacing w:val="-2"/>
        </w:rPr>
        <w:t>予许可告知书》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081"/>
        <w:spacing w:before="49" w:line="220" w:lineRule="auto"/>
        <w:rPr/>
      </w:pPr>
      <w:r>
        <w:pict>
          <v:group id="_x0000_s12" style="position:absolute;margin-left:2.35976pt;margin-top:-450.788pt;mso-position-vertical-relative:text;mso-position-horizontal-relative:text;width:430.8pt;height:527.75pt;z-index:-251658240;" filled="false" stroked="false" coordsize="8615,10555" coordorigin="0,0">
            <v:shape id="_x0000_s14" style="position:absolute;left:6685;top:6988;width:1930;height:1043;" filled="false" strokecolor="#000000" strokeweight="0.75pt" coordsize="1930,1043" coordorigin="0,0" path="m7,1034l1922,1034l1922,7l7,7l7,1034e">
              <v:stroke endcap="round" joinstyle="miter"/>
            </v:shape>
            <v:shape id="_x0000_s16" style="position:absolute;left:2506;top:407;width:3592;height:489;" filled="false" strokecolor="#000000" strokeweight="0.75pt" coordsize="3592,489" coordorigin="0,0" path="m86,7c42,7,7,42,7,86l7,401c7,445,42,480,86,480l3505,480c3549,480,3584,445,3584,401l3584,86c3584,42,3549,7,3505,7l86,7e">
              <v:stroke endcap="round"/>
            </v:shape>
            <v:shape id="_x0000_s18" style="position:absolute;left:56;top:3479;width:6844;height:5056;" filled="false" strokecolor="#000000" strokeweight="0.75pt" coordsize="6844,5056" coordorigin="0,0" path="m1659,448l6836,448l6836,7l1659,7l1659,448m82,2528l1686,2528l1686,1653l82,1653l82,2528m7,5048l1780,5048l1780,3227l7,3227l7,5048e">
              <v:stroke endcap="round" joinstyle="miter"/>
            </v:shape>
            <v:shape id="_x0000_s20" style="position:absolute;left:931;top:5997;width:29;height:620;" filled="false" strokecolor="#000000" strokeweight="1.00pt" coordsize="29,620" coordorigin="0,0" path="m10,10l18,609e">
              <v:stroke endcap="round"/>
            </v:shape>
            <v:shape id="_x0000_s22" style="position:absolute;left:889;top:6585;width:120;height:121;" fillcolor="#000000" filled="true" stroked="false" coordsize="120,121" coordorigin="0,0" path="m119,0l61,120l0,1l119,0xe"/>
            <v:shape id="_x0000_s24" style="position:absolute;left:2342;top:8664;width:3916;height:1890;" filled="false" strokecolor="#000000" strokeweight="0.75pt" coordsize="3916,1890" coordorigin="0,0" path="m1957,7c880,7,7,427,7,945c7,1462,880,1882,1957,1882c3035,1882,3908,1462,3908,945c3908,427,3035,7,1957,7e">
              <v:stroke endcap="round"/>
            </v:shape>
            <v:shape id="_x0000_s26" style="position:absolute;left:0;top:2482;width:1878;height:653;" filled="false" strokecolor="#000000" strokeweight="0.75pt" coordsize="1878,653" coordorigin="0,0" path="m7,645l1869,645l1869,7l7,7l7,645e">
              <v:stroke endcap="round" joinstyle="miter"/>
            </v:shape>
            <v:shape id="_x0000_s28" style="position:absolute;left:928;top:3217;width:799;height:500;" filled="false" strokecolor="#000000" strokeweight="1.00pt" coordsize="799,500" coordorigin="0,0" path="m788,490l10,490l10,10e">
              <v:stroke endcap="round"/>
            </v:shape>
            <v:shape id="_x0000_s30" style="position:absolute;left:878;top:3127;width:120;height:120;" fillcolor="#000000" filled="true" stroked="false" coordsize="120,120" coordorigin="0,0" path="m0,120l59,0l120,119l0,120xe"/>
            <v:shape id="_x0000_s32" style="position:absolute;left:6809;top:5125;width:1630;height:890;" filled="false" strokecolor="#000000" strokeweight="0.75pt" coordsize="1630,890" coordorigin="0,0" path="m7,882l1621,882l1621,7l7,7l7,882e">
              <v:stroke endcap="round" joinstyle="miter"/>
            </v:shape>
            <v:shape id="_x0000_s34" style="position:absolute;left:915;top:3901;width:3383;height:1125;" filled="false" strokecolor="#000000" strokeweight="1.00pt" coordsize="3383,1125" coordorigin="0,0" path="m3373,10l3373,612l10,612l10,1115e">
              <v:stroke endcap="round"/>
            </v:shape>
            <v:shape id="_x0000_s36" style="position:absolute;left:865;top:4996;width:120;height:120;" fillcolor="#000000" filled="true" stroked="false" coordsize="120,120" coordorigin="0,0" path="m120,0l60,120l0,0l120,0xe"/>
            <v:shape id="_x0000_s38" style="position:absolute;left:4279;top:3901;width:3337;height:1125;" filled="false" strokecolor="#000000" strokeweight="1.00pt" coordsize="3337,1125" coordorigin="0,0" path="m10,10l10,612l3327,612l3327,1115e">
              <v:stroke endcap="round"/>
            </v:shape>
            <v:shape id="_x0000_s40" style="position:absolute;left:7547;top:4996;width:120;height:120;" fillcolor="#000000" filled="true" stroked="false" coordsize="120,120" coordorigin="0,0" path="m120,0l60,120l0,0l120,0xe"/>
            <v:shape id="_x0000_s42" style="position:absolute;left:7613;top:5997;width:45;height:909;" filled="false" strokecolor="#000000" strokeweight="1.00pt" coordsize="45,909" coordorigin="0,0" path="m10,10l35,898e">
              <v:stroke endcap="round"/>
            </v:shape>
            <v:shape id="_x0000_s44" style="position:absolute;left:7588;top:6873;width:120;height:121;" fillcolor="#000000" filled="true" stroked="false" coordsize="120,121" coordorigin="0,0" path="m119,0l63,121l0,3l119,0xe"/>
            <v:shape id="_x0000_s46" style="position:absolute;left:0;top:0;width:5845;height:6152;" filled="false" strokecolor="#000000" strokeweight="0.75pt" coordsize="5845,6152" coordorigin="0,0" path="m2741,6143l5836,6143l5836,5024l2741,5024l2741,6143m7,1296l1772,1296l1772,7l7,7l7,1296e">
              <v:stroke endcap="round" joinstyle="miter"/>
            </v:shape>
            <v:shape id="_x0000_s48" style="position:absolute;left:1762;top:641;width:663;height:20;" filled="false" strokecolor="#000000" strokeweight="1.00pt" coordsize="663,20" coordorigin="0,0" path="m10,10l652,10e">
              <v:stroke endcap="round"/>
            </v:shape>
            <v:shape id="_x0000_s50" style="position:absolute;left:2394;top:591;width:121;height:120;" fillcolor="#000000" filled="true" stroked="false" coordsize="121,120" coordorigin="0,0" path="m,l120,59l0,120l0,0xe"/>
            <v:shape id="_x0000_s52" style="position:absolute;left:1833;top:5561;width:819;height:32;" filled="false" strokecolor="#000000" strokeweight="1.00pt" coordsize="819,32" coordorigin="0,0" path="m10,10l808,21e">
              <v:stroke endcap="round"/>
            </v:shape>
            <v:shape id="_x0000_s54" style="position:absolute;left:1743;top:5512;width:998;height:131;" fillcolor="#000000" filled="true" stroked="false" coordsize="998,131" coordorigin="0,0" path="m878,10l997,72l877,130l878,10xem119,119l0,58l120,0l119,119xe"/>
            <v:shape id="_x0000_s56" style="position:absolute;left:5926;top:5561;width:800;height:32;" filled="false" strokecolor="#000000" strokeweight="1.00pt" coordsize="800,32" coordorigin="0,0" path="m10,21l790,10e">
              <v:stroke endcap="round"/>
            </v:shape>
            <v:shape id="_x0000_s58" style="position:absolute;left:5836;top:5512;width:980;height:131;" fillcolor="#000000" filled="true" stroked="false" coordsize="980,131" coordorigin="0,0" path="m859,0l979,58l860,119l859,0xem120,130l0,72l119,10l120,130xe"/>
            <v:shape id="_x0000_s60" style="position:absolute;left:3105;top:6988;width:2348;height:1043;" filled="false" strokecolor="#000000" strokeweight="0.75pt" coordsize="2348,1043" coordorigin="0,0" path="m7,1034l2339,1034l2339,7l7,7l7,1034e">
              <v:stroke endcap="round" joinstyle="miter"/>
            </v:shape>
            <v:shape id="_x0000_s62" style="position:absolute;left:4269;top:6133;width:30;height:773;" filled="false" strokecolor="#000000" strokeweight="1.00pt" coordsize="30,773" coordorigin="0,0" path="m19,10l10,762e">
              <v:stroke endcap="round"/>
            </v:shape>
            <v:shape id="_x0000_s64" style="position:absolute;left:4220;top:6874;width:120;height:121;" fillcolor="#000000" filled="true" stroked="false" coordsize="120,121" coordorigin="0,0" path="m120,1l58,120l0,0l120,1xe"/>
            <v:shape id="_x0000_s66" style="position:absolute;left:2098;top:1697;width:4438;height:735;" filled="false" strokecolor="#000000" strokeweight="0.75pt" coordsize="4438,735" coordorigin="0,0" path="m7,726l4431,726l4431,7l7,7l7,726e">
              <v:stroke endcap="round" joinstyle="miter"/>
            </v:shape>
            <v:shape id="_x0000_s68" style="position:absolute;left:4293;top:877;width:32;height:738;" filled="false" strokecolor="#000000" strokeweight="1.00pt" coordsize="32,738" coordorigin="0,0" path="m10,10l22,727e">
              <v:stroke endcap="round"/>
            </v:shape>
            <v:shape id="_x0000_s70" style="position:absolute;left:4255;top:1583;width:120;height:121;" fillcolor="#000000" filled="true" stroked="false" coordsize="120,121" coordorigin="0,0" path="m119,0l62,120l0,2l119,0xe"/>
            <v:shape id="_x0000_s72" style="position:absolute;left:4296;top:2413;width:30;height:983;" filled="false" strokecolor="#000000" strokeweight="1.00pt" coordsize="30,983" coordorigin="0,0" path="m20,10l10,972e">
              <v:stroke endcap="round"/>
            </v:shape>
            <v:shape id="_x0000_s74" style="position:absolute;left:4246;top:3365;width:120;height:121;" fillcolor="#000000" filled="true" stroked="false" coordsize="120,121" coordorigin="0,0" path="m120,1l58,120l0,0l120,1xe"/>
            <v:shape id="_x0000_s76" style="position:absolute;left:880;top:1386;width:1235;height:689;" filled="false" strokecolor="#000000" strokeweight="1.00pt" coordsize="1235,689" coordorigin="0,0" path="m1225,678l10,678l10,10e">
              <v:stroke endcap="round"/>
            </v:shape>
            <v:shape id="_x0000_s78" style="position:absolute;left:830;top:1296;width:120;height:120;" fillcolor="#000000" filled="true" stroked="false" coordsize="120,120" coordorigin="0,0" path="m0,120l59,0l120,119l0,120xe"/>
            <v:shape id="_x0000_s80" style="position:absolute;left:4268;top:8012;width:39;height:570;" filled="false" strokecolor="#000000" strokeweight="1.00pt" coordsize="39,570" coordorigin="0,0" path="m10,10l28,559e">
              <v:stroke endcap="round"/>
            </v:shape>
            <v:shape id="_x0000_s82" style="position:absolute;left:4236;top:8549;width:120;height:121;" fillcolor="#000000" filled="true" stroked="false" coordsize="120,121" coordorigin="0,0" path="m119,0l64,121l0,4l119,0xe"/>
            <v:shape id="_x0000_s84" style="position:absolute;left:941;top:8517;width:1891;height:419;" filled="false" strokecolor="#000000" strokeweight="1.00pt" coordsize="1891,419" coordorigin="0,0" path="m10,10l1881,408e">
              <v:stroke endcap="round"/>
            </v:shape>
            <v:shape id="_x0000_s86" style="position:absolute;left:2790;top:8862;width:130;height:118;" fillcolor="#000000" filled="true" stroked="false" coordsize="130,118" coordorigin="0,0" path="m24,0l129,83l0,117l24,0xe"/>
            <v:shape id="_x0000_s88" style="position:absolute;left:5760;top:8012;width:1901;height:901;" filled="false" strokecolor="#000000" strokeweight="1.00pt" coordsize="1901,901" coordorigin="0,0" path="m1891,10l10,891e">
              <v:stroke endcap="round"/>
            </v:shape>
            <v:shape id="_x0000_s90" style="position:absolute;left:5679;top:8841;width:135;height:108;" fillcolor="#000000" filled="true" stroked="false" coordsize="135,108" coordorigin="0,0" path="m134,108l0,105l83,0l134,108xe"/>
          </v:group>
        </w:pict>
      </w:r>
      <w:r>
        <w:rPr>
          <w:spacing w:val="-1"/>
        </w:rPr>
        <w:t>相关许可结果，由演出举办单位到审批</w:t>
      </w:r>
    </w:p>
    <w:p>
      <w:pPr>
        <w:pStyle w:val="BodyText"/>
        <w:ind w:left="3083"/>
        <w:spacing w:before="61" w:line="220" w:lineRule="auto"/>
        <w:rPr/>
      </w:pPr>
      <w:r>
        <w:rPr>
          <w:spacing w:val="-1"/>
        </w:rPr>
        <w:t>部门领取，或由审批部门邮寄给演出举</w:t>
      </w:r>
    </w:p>
    <w:p>
      <w:pPr>
        <w:pStyle w:val="BodyText"/>
        <w:ind w:left="3084"/>
        <w:spacing w:before="62" w:line="220" w:lineRule="auto"/>
        <w:rPr/>
      </w:pPr>
      <w:r>
        <w:rPr>
          <w:spacing w:val="-1"/>
        </w:rPr>
        <w:t>办单位。申请材料及过程中产生的材料</w:t>
      </w:r>
    </w:p>
    <w:p>
      <w:pPr>
        <w:pStyle w:val="BodyText"/>
        <w:ind w:left="3545"/>
        <w:spacing w:before="61" w:line="221" w:lineRule="auto"/>
        <w:rPr/>
      </w:pPr>
      <w:r>
        <w:rPr>
          <w:spacing w:val="-3"/>
        </w:rPr>
        <w:t>由各职能部门分别归档。</w:t>
      </w:r>
    </w:p>
    <w:sectPr>
      <w:footerReference w:type="default" r:id="rId1"/>
      <w:pgSz w:w="11907" w:h="16839"/>
      <w:pgMar w:top="1431" w:right="1532" w:bottom="1359" w:left="1710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5" w:lineRule="auto"/>
      <w:rPr>
        <w:sz w:val="28"/>
        <w:szCs w:val="28"/>
      </w:rPr>
    </w:pPr>
    <w:r>
      <w:rPr>
        <w:sz w:val="28"/>
        <w:szCs w:val="28"/>
        <w:spacing w:val="-8"/>
      </w:rPr>
      <w:t>-</w:t>
    </w:r>
    <w:r>
      <w:rPr>
        <w:sz w:val="28"/>
        <w:szCs w:val="28"/>
        <w:spacing w:val="15"/>
      </w:rPr>
      <w:t xml:space="preserve"> </w:t>
    </w:r>
    <w:r>
      <w:rPr>
        <w:sz w:val="28"/>
        <w:szCs w:val="28"/>
        <w:spacing w:val="-8"/>
      </w:rPr>
      <w:t>2</w:t>
    </w:r>
    <w:r>
      <w:rPr>
        <w:sz w:val="28"/>
        <w:szCs w:val="28"/>
        <w:spacing w:val="9"/>
      </w:rPr>
      <w:t xml:space="preserve"> </w:t>
    </w:r>
    <w:r>
      <w:rPr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15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dddddd</dc:creator>
  <dcterms:created xsi:type="dcterms:W3CDTF">2025-09-09T17:36:41Z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2025-09-11T08:33:55</vt:filetime>
  </property>
</Properties>
</file>