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42" w:rightChars="20"/>
        <w:rPr>
          <w:rFonts w:ascii="Arial" w:hAnsi="Arial" w:eastAsia="黑体" w:cs="Arial"/>
          <w:b/>
          <w:color w:val="000000"/>
          <w:sz w:val="36"/>
        </w:rPr>
      </w:pPr>
      <w:bookmarkStart w:id="53" w:name="_GoBack"/>
      <w:bookmarkEnd w:id="53"/>
      <w:r>
        <w:rPr>
          <w:rFonts w:hint="eastAsia" w:ascii="Arial" w:hAnsi="Arial" w:eastAsia="黑体" w:cs="Arial"/>
          <w:b/>
          <w:color w:val="000000"/>
          <w:sz w:val="36"/>
        </w:rPr>
        <w:t>目</w:t>
      </w:r>
      <w:r>
        <w:rPr>
          <w:rFonts w:ascii="Arial" w:hAnsi="Arial" w:eastAsia="黑体" w:cs="Arial"/>
          <w:b/>
          <w:color w:val="000000"/>
          <w:sz w:val="36"/>
        </w:rPr>
        <w:t xml:space="preserve">    </w:t>
      </w:r>
      <w:r>
        <w:rPr>
          <w:rFonts w:hint="eastAsia" w:ascii="Arial" w:hAnsi="Arial" w:eastAsia="黑体" w:cs="Arial"/>
          <w:b/>
          <w:color w:val="000000"/>
          <w:sz w:val="36"/>
        </w:rPr>
        <w:t>录</w:t>
      </w:r>
    </w:p>
    <w:p>
      <w:pPr>
        <w:spacing w:line="440" w:lineRule="exact"/>
        <w:ind w:right="42" w:rightChars="20"/>
        <w:jc w:val="center"/>
        <w:rPr>
          <w:rFonts w:ascii="Arial" w:hAnsi="Arial" w:eastAsia="黑体" w:cs="Arial"/>
          <w:b/>
          <w:color w:val="000000"/>
          <w:sz w:val="36"/>
        </w:rPr>
      </w:pPr>
    </w:p>
    <w:p>
      <w:pPr>
        <w:pStyle w:val="11"/>
        <w:tabs>
          <w:tab w:val="right" w:leader="dot" w:pos="8494"/>
        </w:tabs>
        <w:spacing w:line="480" w:lineRule="auto"/>
        <w:rPr>
          <w:rFonts w:ascii="宋体" w:hAnsi="宋体" w:eastAsia="宋体"/>
          <w:b w:val="0"/>
          <w:sz w:val="21"/>
          <w:szCs w:val="24"/>
        </w:rPr>
      </w:pPr>
      <w:r>
        <w:rPr>
          <w:rStyle w:val="19"/>
          <w:rFonts w:hint="eastAsia" w:ascii="宋体" w:hAnsi="宋体" w:eastAsia="宋体"/>
          <w:b w:val="0"/>
          <w:bCs/>
          <w:color w:val="auto"/>
          <w:lang w:bidi="he-IL"/>
        </w:rPr>
        <w:t>第一章</w:t>
      </w:r>
      <w:r>
        <w:rPr>
          <w:rStyle w:val="19"/>
          <w:rFonts w:ascii="宋体" w:hAnsi="宋体" w:eastAsia="宋体"/>
          <w:b w:val="0"/>
          <w:bCs/>
          <w:color w:val="auto"/>
          <w:lang w:bidi="he-IL"/>
        </w:rPr>
        <w:t xml:space="preserve">  </w:t>
      </w:r>
      <w:r>
        <w:rPr>
          <w:rStyle w:val="19"/>
          <w:rFonts w:hint="eastAsia" w:eastAsia="宋体"/>
          <w:b w:val="0"/>
          <w:bCs/>
          <w:color w:val="auto"/>
          <w:lang w:bidi="he-IL"/>
        </w:rPr>
        <w:t>询价</w:t>
      </w:r>
      <w:r>
        <w:rPr>
          <w:rStyle w:val="19"/>
          <w:rFonts w:hint="eastAsia" w:ascii="宋体" w:hAnsi="宋体" w:eastAsia="宋体"/>
          <w:b w:val="0"/>
          <w:bCs/>
          <w:color w:val="auto"/>
          <w:lang w:bidi="he-IL"/>
        </w:rPr>
        <w:t>采购文件</w:t>
      </w:r>
    </w:p>
    <w:p>
      <w:pPr>
        <w:pStyle w:val="13"/>
        <w:tabs>
          <w:tab w:val="right" w:leader="dot" w:pos="8494"/>
        </w:tabs>
        <w:spacing w:line="480" w:lineRule="auto"/>
        <w:rPr>
          <w:rFonts w:ascii="宋体" w:hAnsi="宋体" w:eastAsia="宋体"/>
          <w:b w:val="0"/>
          <w:sz w:val="21"/>
          <w:szCs w:val="21"/>
        </w:rPr>
      </w:pPr>
      <w:r>
        <w:rPr>
          <w:rStyle w:val="19"/>
          <w:rFonts w:hint="eastAsia" w:ascii="宋体" w:hAnsi="宋体" w:eastAsia="宋体" w:cs="Arial"/>
          <w:b w:val="0"/>
          <w:color w:val="auto"/>
          <w:sz w:val="21"/>
          <w:szCs w:val="21"/>
        </w:rPr>
        <w:t>一、投标供应商须知前附表</w:t>
      </w:r>
    </w:p>
    <w:p>
      <w:pPr>
        <w:pStyle w:val="13"/>
        <w:tabs>
          <w:tab w:val="right" w:leader="dot" w:pos="8494"/>
        </w:tabs>
        <w:spacing w:line="480" w:lineRule="auto"/>
        <w:rPr>
          <w:rFonts w:ascii="宋体" w:hAnsi="宋体" w:eastAsia="宋体"/>
          <w:b w:val="0"/>
          <w:sz w:val="21"/>
          <w:szCs w:val="21"/>
        </w:rPr>
      </w:pPr>
      <w:r>
        <w:rPr>
          <w:rStyle w:val="19"/>
          <w:rFonts w:hint="eastAsia" w:ascii="宋体" w:hAnsi="宋体" w:eastAsia="宋体" w:cs="Arial"/>
          <w:b w:val="0"/>
          <w:color w:val="auto"/>
          <w:sz w:val="21"/>
          <w:szCs w:val="21"/>
        </w:rPr>
        <w:t>二、投标供应商须知</w:t>
      </w:r>
    </w:p>
    <w:p>
      <w:pPr>
        <w:pStyle w:val="13"/>
        <w:tabs>
          <w:tab w:val="right" w:leader="dot" w:pos="8494"/>
        </w:tabs>
        <w:spacing w:line="480" w:lineRule="auto"/>
        <w:rPr>
          <w:rFonts w:ascii="宋体" w:hAnsi="宋体" w:eastAsia="宋体"/>
          <w:b w:val="0"/>
          <w:sz w:val="21"/>
          <w:szCs w:val="21"/>
        </w:rPr>
      </w:pPr>
      <w:r>
        <w:rPr>
          <w:rStyle w:val="19"/>
          <w:rFonts w:hint="eastAsia" w:ascii="宋体" w:hAnsi="宋体" w:eastAsia="宋体" w:cs="Arial"/>
          <w:b w:val="0"/>
          <w:color w:val="auto"/>
          <w:sz w:val="21"/>
          <w:szCs w:val="21"/>
        </w:rPr>
        <w:t>三、采购需求</w:t>
      </w:r>
    </w:p>
    <w:p>
      <w:pPr>
        <w:pStyle w:val="13"/>
        <w:tabs>
          <w:tab w:val="right" w:leader="dot" w:pos="8494"/>
        </w:tabs>
        <w:spacing w:line="480" w:lineRule="auto"/>
        <w:ind w:left="0" w:leftChars="0"/>
        <w:rPr>
          <w:rStyle w:val="19"/>
          <w:rFonts w:ascii="宋体" w:hAnsi="宋体" w:eastAsia="宋体"/>
          <w:b w:val="0"/>
          <w:color w:val="auto"/>
        </w:rPr>
      </w:pPr>
      <w:r>
        <w:rPr>
          <w:rStyle w:val="19"/>
          <w:rFonts w:hint="eastAsia" w:ascii="宋体" w:hAnsi="宋体" w:eastAsia="宋体"/>
          <w:b w:val="0"/>
          <w:bCs/>
          <w:color w:val="auto"/>
          <w:sz w:val="28"/>
          <w:lang w:bidi="he-IL"/>
        </w:rPr>
        <w:t>第二章</w:t>
      </w:r>
      <w:r>
        <w:rPr>
          <w:rStyle w:val="19"/>
          <w:rFonts w:ascii="宋体" w:hAnsi="宋体" w:eastAsia="宋体"/>
          <w:b w:val="0"/>
          <w:bCs/>
          <w:color w:val="auto"/>
          <w:sz w:val="28"/>
          <w:lang w:bidi="he-IL"/>
        </w:rPr>
        <w:t xml:space="preserve">  </w:t>
      </w:r>
      <w:r>
        <w:rPr>
          <w:rStyle w:val="19"/>
          <w:rFonts w:hint="eastAsia" w:eastAsia="宋体"/>
          <w:b w:val="0"/>
          <w:bCs/>
          <w:color w:val="auto"/>
          <w:sz w:val="28"/>
          <w:lang w:bidi="he-IL"/>
        </w:rPr>
        <w:t>询价</w:t>
      </w:r>
      <w:r>
        <w:rPr>
          <w:rStyle w:val="19"/>
          <w:rFonts w:hint="eastAsia" w:ascii="宋体" w:hAnsi="宋体" w:eastAsia="宋体"/>
          <w:b w:val="0"/>
          <w:bCs/>
          <w:color w:val="auto"/>
          <w:sz w:val="28"/>
          <w:lang w:bidi="he-IL"/>
        </w:rPr>
        <w:t>响应文件</w:t>
      </w:r>
    </w:p>
    <w:p>
      <w:pPr>
        <w:pStyle w:val="13"/>
        <w:tabs>
          <w:tab w:val="right" w:leader="dot" w:pos="8494"/>
        </w:tabs>
        <w:spacing w:line="480" w:lineRule="auto"/>
        <w:rPr>
          <w:rFonts w:ascii="宋体" w:hAnsi="宋体" w:eastAsia="宋体"/>
          <w:b w:val="0"/>
          <w:sz w:val="21"/>
          <w:szCs w:val="21"/>
        </w:rPr>
      </w:pPr>
      <w:r>
        <w:rPr>
          <w:rStyle w:val="19"/>
          <w:rFonts w:hint="eastAsia" w:ascii="宋体" w:hAnsi="宋体" w:eastAsia="宋体"/>
          <w:b w:val="0"/>
          <w:color w:val="auto"/>
          <w:sz w:val="21"/>
          <w:szCs w:val="21"/>
        </w:rPr>
        <w:t>一、</w:t>
      </w:r>
      <w:r>
        <w:rPr>
          <w:rStyle w:val="19"/>
          <w:rFonts w:hint="eastAsia" w:eastAsia="宋体"/>
          <w:b w:val="0"/>
          <w:color w:val="auto"/>
          <w:sz w:val="21"/>
          <w:szCs w:val="21"/>
        </w:rPr>
        <w:t>询价</w:t>
      </w:r>
      <w:r>
        <w:rPr>
          <w:rStyle w:val="19"/>
          <w:rFonts w:hint="eastAsia" w:ascii="宋体" w:hAnsi="宋体" w:eastAsia="宋体"/>
          <w:b w:val="0"/>
          <w:color w:val="auto"/>
          <w:sz w:val="21"/>
          <w:szCs w:val="21"/>
        </w:rPr>
        <w:t>响应函格式</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二、服务报价表</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三、商务要求响应情况表</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四、服务方案</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五、相关业绩（3A级景区及以上创建辅导业绩）案例</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六、有关证明文件</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七、法定代表人授权书</w:t>
      </w:r>
    </w:p>
    <w:p>
      <w:pPr>
        <w:pStyle w:val="13"/>
        <w:tabs>
          <w:tab w:val="right" w:leader="dot" w:pos="8494"/>
        </w:tabs>
        <w:spacing w:line="480" w:lineRule="auto"/>
        <w:rPr>
          <w:rStyle w:val="19"/>
          <w:rFonts w:ascii="宋体" w:hAnsi="宋体" w:eastAsia="宋体" w:cs="Arial"/>
          <w:b w:val="0"/>
          <w:bCs/>
          <w:color w:val="auto"/>
          <w:sz w:val="21"/>
          <w:szCs w:val="21"/>
        </w:rPr>
      </w:pPr>
      <w:r>
        <w:rPr>
          <w:rStyle w:val="19"/>
          <w:rFonts w:hint="eastAsia" w:ascii="宋体" w:hAnsi="宋体" w:eastAsia="宋体" w:cs="Arial"/>
          <w:b w:val="0"/>
          <w:bCs/>
          <w:color w:val="auto"/>
          <w:sz w:val="21"/>
          <w:szCs w:val="21"/>
        </w:rPr>
        <w:t>八、投标供应商近三年无违法记录声明</w:t>
      </w:r>
    </w:p>
    <w:p>
      <w:pPr>
        <w:pStyle w:val="2"/>
        <w:spacing w:line="360" w:lineRule="auto"/>
        <w:ind w:left="0" w:firstLine="0"/>
        <w:jc w:val="center"/>
        <w:rPr>
          <w:rFonts w:ascii="宋体" w:hAnsi="宋体" w:eastAsia="宋体"/>
          <w:b/>
          <w:bCs/>
          <w:color w:val="000000"/>
          <w:sz w:val="32"/>
          <w:szCs w:val="32"/>
        </w:rPr>
      </w:pPr>
      <w:bookmarkStart w:id="0" w:name="_Toc304388425"/>
      <w:r>
        <w:rPr>
          <w:rFonts w:ascii="宋体" w:hAnsi="宋体" w:eastAsia="宋体"/>
          <w:b/>
          <w:bCs/>
          <w:color w:val="000000"/>
          <w:sz w:val="24"/>
          <w:szCs w:val="24"/>
        </w:rPr>
        <w:br w:type="page"/>
      </w:r>
      <w:bookmarkStart w:id="1" w:name="_Toc355787715"/>
      <w:bookmarkStart w:id="2" w:name="_Toc341340658"/>
      <w:r>
        <w:rPr>
          <w:rFonts w:hint="eastAsia" w:ascii="宋体" w:hAnsi="宋体" w:eastAsia="宋体"/>
          <w:b/>
          <w:bCs/>
          <w:color w:val="000000"/>
          <w:sz w:val="32"/>
          <w:szCs w:val="32"/>
        </w:rPr>
        <w:t>第一章  询价采购文件</w:t>
      </w:r>
      <w:bookmarkEnd w:id="0"/>
      <w:bookmarkEnd w:id="1"/>
      <w:bookmarkEnd w:id="2"/>
    </w:p>
    <w:p>
      <w:pPr>
        <w:pStyle w:val="3"/>
        <w:spacing w:before="0" w:after="0" w:line="360" w:lineRule="auto"/>
        <w:jc w:val="center"/>
        <w:rPr>
          <w:rFonts w:ascii="宋体" w:hAnsi="宋体" w:eastAsia="宋体" w:cs="Arial"/>
          <w:b w:val="0"/>
          <w:bCs w:val="0"/>
          <w:sz w:val="28"/>
          <w:szCs w:val="28"/>
        </w:rPr>
      </w:pPr>
      <w:bookmarkStart w:id="3" w:name="_Toc320969902"/>
      <w:bookmarkStart w:id="4" w:name="_Toc272141464"/>
      <w:bookmarkStart w:id="5" w:name="_Toc355787717"/>
      <w:bookmarkStart w:id="6" w:name="_Toc304388427"/>
      <w:bookmarkStart w:id="7" w:name="_Hlk450145192"/>
      <w:bookmarkStart w:id="8" w:name="_Toc341340660"/>
      <w:r>
        <w:rPr>
          <w:rFonts w:hint="eastAsia" w:ascii="宋体" w:hAnsi="宋体" w:eastAsia="宋体" w:cs="Arial"/>
          <w:b w:val="0"/>
          <w:bCs w:val="0"/>
          <w:sz w:val="28"/>
          <w:szCs w:val="28"/>
        </w:rPr>
        <w:t>一、投标供应商须知前附表</w:t>
      </w:r>
      <w:bookmarkEnd w:id="3"/>
      <w:bookmarkEnd w:id="4"/>
    </w:p>
    <w:tbl>
      <w:tblPr>
        <w:tblStyle w:val="16"/>
        <w:tblW w:w="846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52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double" w:color="auto" w:sz="4" w:space="0"/>
              <w:left w:val="double" w:color="auto" w:sz="4" w:space="0"/>
              <w:bottom w:val="single" w:color="auto" w:sz="4" w:space="0"/>
              <w:right w:val="single" w:color="auto" w:sz="4" w:space="0"/>
            </w:tcBorders>
            <w:vAlign w:val="center"/>
          </w:tcPr>
          <w:p>
            <w:pPr>
              <w:spacing w:line="360" w:lineRule="auto"/>
              <w:rPr>
                <w:rFonts w:ascii="宋体" w:hAnsi="宋体" w:cs="Arial"/>
                <w:b/>
                <w:sz w:val="24"/>
                <w:szCs w:val="24"/>
              </w:rPr>
            </w:pPr>
            <w:r>
              <w:rPr>
                <w:rFonts w:hint="eastAsia" w:ascii="宋体" w:hAnsi="宋体" w:cs="Arial"/>
                <w:b/>
                <w:sz w:val="24"/>
                <w:szCs w:val="24"/>
              </w:rPr>
              <w:t>序号</w:t>
            </w:r>
          </w:p>
        </w:tc>
        <w:tc>
          <w:tcPr>
            <w:tcW w:w="2520" w:type="dxa"/>
            <w:tcBorders>
              <w:top w:val="doub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szCs w:val="24"/>
              </w:rPr>
            </w:pPr>
            <w:r>
              <w:rPr>
                <w:rFonts w:hint="eastAsia" w:ascii="宋体" w:hAnsi="宋体" w:cs="Arial"/>
                <w:b/>
                <w:sz w:val="24"/>
                <w:szCs w:val="24"/>
              </w:rPr>
              <w:t>内  容</w:t>
            </w:r>
          </w:p>
        </w:tc>
        <w:tc>
          <w:tcPr>
            <w:tcW w:w="5220" w:type="dxa"/>
            <w:tcBorders>
              <w:top w:val="doub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1</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left="1677" w:hanging="1677"/>
              <w:rPr>
                <w:rFonts w:ascii="宋体" w:hAnsi="宋体" w:cs="Arial"/>
                <w:sz w:val="24"/>
                <w:szCs w:val="24"/>
              </w:rPr>
            </w:pPr>
            <w:r>
              <w:rPr>
                <w:rFonts w:hint="eastAsia" w:ascii="宋体" w:hAnsi="宋体" w:cs="Arial"/>
                <w:sz w:val="24"/>
                <w:szCs w:val="24"/>
              </w:rPr>
              <w:t>项目名称：</w:t>
            </w:r>
          </w:p>
          <w:p>
            <w:pPr>
              <w:spacing w:line="360" w:lineRule="auto"/>
              <w:ind w:left="1677" w:hanging="1677"/>
              <w:rPr>
                <w:rFonts w:ascii="宋体" w:hAnsi="宋体" w:cs="Arial"/>
                <w:sz w:val="24"/>
                <w:szCs w:val="24"/>
              </w:rPr>
            </w:pPr>
            <w:r>
              <w:rPr>
                <w:rFonts w:hint="eastAsia" w:ascii="宋体" w:hAnsi="宋体" w:cs="Arial"/>
                <w:sz w:val="24"/>
                <w:szCs w:val="24"/>
              </w:rPr>
              <w:t>项目编号：</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ind w:right="102"/>
              <w:rPr>
                <w:rFonts w:ascii="宋体" w:hAnsi="宋体" w:cs="Arial"/>
                <w:sz w:val="24"/>
                <w:szCs w:val="24"/>
              </w:rPr>
            </w:pPr>
            <w:r>
              <w:rPr>
                <w:rFonts w:hint="eastAsia" w:ascii="宋体" w:hAnsi="宋体" w:cs="Arial"/>
                <w:sz w:val="24"/>
                <w:szCs w:val="24"/>
              </w:rPr>
              <w:t>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left="-3" w:firstLine="3"/>
              <w:rPr>
                <w:rFonts w:ascii="宋体" w:hAnsi="宋体" w:cs="Arial"/>
                <w:sz w:val="24"/>
                <w:szCs w:val="24"/>
              </w:rPr>
            </w:pPr>
            <w:r>
              <w:rPr>
                <w:rFonts w:hint="eastAsia" w:ascii="宋体" w:hAnsi="宋体" w:cs="Arial"/>
                <w:sz w:val="24"/>
                <w:szCs w:val="24"/>
              </w:rPr>
              <w:t xml:space="preserve">采购人： </w:t>
            </w:r>
          </w:p>
          <w:p>
            <w:pPr>
              <w:spacing w:line="360" w:lineRule="auto"/>
              <w:ind w:left="-3" w:firstLine="3"/>
              <w:rPr>
                <w:rFonts w:ascii="宋体" w:hAnsi="宋体" w:cs="Arial"/>
                <w:sz w:val="24"/>
                <w:szCs w:val="24"/>
              </w:rPr>
            </w:pPr>
            <w:r>
              <w:rPr>
                <w:rFonts w:hint="eastAsia" w:ascii="宋体" w:hAnsi="宋体"/>
                <w:sz w:val="24"/>
              </w:rPr>
              <w:t>采购人联系方式</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ind w:right="102"/>
              <w:rPr>
                <w:rFonts w:ascii="宋体" w:hAnsi="宋体" w:cs="Arial"/>
                <w:sz w:val="24"/>
                <w:szCs w:val="24"/>
              </w:rPr>
            </w:pPr>
            <w:r>
              <w:rPr>
                <w:rFonts w:hint="eastAsia" w:ascii="宋体" w:hAnsi="宋体" w:cs="Arial"/>
                <w:sz w:val="24"/>
                <w:szCs w:val="24"/>
              </w:rPr>
              <w:t>3</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left="-3" w:firstLine="3"/>
              <w:rPr>
                <w:rFonts w:ascii="宋体" w:hAnsi="宋体" w:cs="Arial"/>
                <w:sz w:val="24"/>
                <w:szCs w:val="24"/>
              </w:rPr>
            </w:pPr>
            <w:r>
              <w:rPr>
                <w:rFonts w:hint="eastAsia" w:ascii="宋体" w:hAnsi="宋体" w:cs="Arial"/>
                <w:sz w:val="24"/>
                <w:szCs w:val="24"/>
              </w:rPr>
              <w:t xml:space="preserve">采购代理机构： </w:t>
            </w:r>
          </w:p>
          <w:p>
            <w:pPr>
              <w:spacing w:line="360" w:lineRule="auto"/>
              <w:rPr>
                <w:rFonts w:ascii="宋体" w:hAnsi="宋体" w:cs="Arial"/>
                <w:sz w:val="24"/>
                <w:szCs w:val="24"/>
              </w:rPr>
            </w:pPr>
            <w:r>
              <w:rPr>
                <w:rFonts w:hint="eastAsia" w:ascii="宋体" w:hAnsi="宋体" w:cs="Arial"/>
                <w:sz w:val="24"/>
                <w:szCs w:val="24"/>
              </w:rPr>
              <w:t>地址：</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ind w:right="102"/>
              <w:rPr>
                <w:rFonts w:ascii="宋体" w:hAnsi="宋体" w:cs="Arial"/>
                <w:sz w:val="24"/>
                <w:szCs w:val="24"/>
              </w:rPr>
            </w:pPr>
            <w:r>
              <w:rPr>
                <w:rFonts w:hint="eastAsia" w:ascii="宋体" w:hAnsi="宋体" w:cs="Arial"/>
                <w:sz w:val="24"/>
                <w:szCs w:val="24"/>
              </w:rPr>
              <w:t>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left="-3" w:firstLine="3"/>
              <w:rPr>
                <w:rFonts w:ascii="宋体" w:hAnsi="宋体" w:cs="Arial"/>
                <w:sz w:val="24"/>
                <w:szCs w:val="24"/>
              </w:rPr>
            </w:pPr>
            <w:r>
              <w:rPr>
                <w:rFonts w:hint="eastAsia" w:ascii="宋体" w:hAnsi="宋体" w:cs="Arial"/>
                <w:sz w:val="24"/>
                <w:szCs w:val="24"/>
              </w:rPr>
              <w:t>采购范围：</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MS Mincho" w:hAnsi="MS Mincho" w:eastAsia="MS Mincho" w:cs="MS Mincho"/>
                <w:sz w:val="24"/>
                <w:szCs w:val="24"/>
              </w:rPr>
              <w:t>☑</w:t>
            </w:r>
            <w:r>
              <w:rPr>
                <w:rFonts w:ascii="宋体" w:hAnsi="宋体" w:cs="Arial"/>
                <w:sz w:val="24"/>
                <w:szCs w:val="24"/>
              </w:rPr>
              <w:t xml:space="preserve"> </w:t>
            </w:r>
            <w:r>
              <w:rPr>
                <w:rFonts w:hint="eastAsia" w:ascii="宋体" w:hAnsi="宋体" w:cs="Arial"/>
                <w:sz w:val="24"/>
                <w:szCs w:val="24"/>
              </w:rPr>
              <w:t>不分包</w:t>
            </w:r>
          </w:p>
          <w:p>
            <w:pPr>
              <w:spacing w:line="360" w:lineRule="auto"/>
              <w:rPr>
                <w:rFonts w:ascii="宋体" w:hAnsi="宋体" w:cs="Arial"/>
                <w:sz w:val="24"/>
                <w:szCs w:val="24"/>
              </w:rPr>
            </w:pPr>
            <w:r>
              <w:rPr>
                <w:rFonts w:hint="eastAsia" w:ascii="宋体" w:hAnsi="宋体" w:cs="Arial"/>
                <w:sz w:val="24"/>
                <w:szCs w:val="24"/>
              </w:rPr>
              <w:t>□</w:t>
            </w:r>
            <w:r>
              <w:rPr>
                <w:rFonts w:ascii="宋体" w:hAnsi="宋体" w:cs="Arial"/>
                <w:sz w:val="24"/>
                <w:szCs w:val="24"/>
              </w:rPr>
              <w:t xml:space="preserve"> </w:t>
            </w:r>
            <w:r>
              <w:rPr>
                <w:rFonts w:hint="eastAsia" w:ascii="宋体" w:hAnsi="宋体" w:cs="Arial"/>
                <w:sz w:val="24"/>
                <w:szCs w:val="24"/>
              </w:rPr>
              <w:t>共分</w:t>
            </w:r>
            <w:r>
              <w:rPr>
                <w:rFonts w:hint="eastAsia" w:ascii="宋体" w:hAnsi="宋体" w:cs="Arial"/>
                <w:sz w:val="24"/>
                <w:szCs w:val="24"/>
                <w:u w:val="single"/>
              </w:rPr>
              <w:t xml:space="preserve">  </w:t>
            </w:r>
            <w:r>
              <w:rPr>
                <w:rFonts w:hint="eastAsia" w:ascii="宋体" w:hAnsi="宋体" w:cs="Arial"/>
                <w:sz w:val="24"/>
                <w:szCs w:val="24"/>
              </w:rPr>
              <w:t>个包，分包划分及相应采购内容如下：</w:t>
            </w:r>
            <w:r>
              <w:rPr>
                <w:rFonts w:ascii="宋体" w:hAnsi="宋体" w:cs="Arial"/>
                <w:sz w:val="24"/>
                <w:szCs w:val="24"/>
              </w:rPr>
              <w:t xml:space="preserve"> </w:t>
            </w:r>
          </w:p>
          <w:p>
            <w:pPr>
              <w:spacing w:line="360" w:lineRule="auto"/>
              <w:ind w:firstLine="120" w:firstLineChars="50"/>
              <w:rPr>
                <w:rFonts w:ascii="宋体" w:hAnsi="宋体" w:cs="Arial"/>
                <w:sz w:val="24"/>
                <w:szCs w:val="24"/>
              </w:rPr>
            </w:pPr>
            <w:r>
              <w:rPr>
                <w:rFonts w:hint="eastAsia" w:ascii="宋体" w:hAnsi="宋体" w:cs="Arial"/>
                <w:sz w:val="24"/>
                <w:szCs w:val="24"/>
              </w:rPr>
              <w:t>第一分包：</w:t>
            </w:r>
          </w:p>
          <w:p>
            <w:pPr>
              <w:spacing w:line="360" w:lineRule="auto"/>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第二分包：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5</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ind w:left="1887" w:hanging="1887"/>
              <w:rPr>
                <w:rFonts w:ascii="宋体" w:hAnsi="宋体" w:cs="Arial"/>
                <w:sz w:val="24"/>
                <w:szCs w:val="24"/>
              </w:rPr>
            </w:pPr>
            <w:r>
              <w:rPr>
                <w:rFonts w:hint="eastAsia" w:ascii="宋体" w:hAnsi="宋体" w:cs="Arial"/>
                <w:sz w:val="24"/>
                <w:szCs w:val="24"/>
              </w:rPr>
              <w:t xml:space="preserve">响应有效期： </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询价响应文件递交截止</w:t>
            </w:r>
            <w:r>
              <w:rPr>
                <w:rFonts w:ascii="宋体" w:hAnsi="宋体" w:cs="Arial"/>
                <w:sz w:val="24"/>
                <w:szCs w:val="24"/>
              </w:rPr>
              <w:t>后</w:t>
            </w:r>
            <w:r>
              <w:rPr>
                <w:rFonts w:hint="eastAsia" w:ascii="宋体" w:hAnsi="宋体" w:cs="Arial"/>
                <w:sz w:val="24"/>
                <w:szCs w:val="24"/>
                <w:u w:val="single"/>
              </w:rPr>
              <w:t xml:space="preserve"> 30</w:t>
            </w:r>
            <w:r>
              <w:rPr>
                <w:rFonts w:ascii="宋体" w:hAnsi="宋体" w:cs="Arial"/>
                <w:sz w:val="24"/>
                <w:szCs w:val="24"/>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6</w:t>
            </w:r>
          </w:p>
        </w:tc>
        <w:tc>
          <w:tcPr>
            <w:tcW w:w="25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rPr>
                <w:rFonts w:ascii="宋体" w:hAnsi="宋体" w:eastAsia="宋体" w:cs="Arial"/>
                <w:sz w:val="24"/>
                <w:szCs w:val="24"/>
                <w:lang w:bidi="ar-SA"/>
              </w:rPr>
            </w:pPr>
            <w:r>
              <w:rPr>
                <w:rFonts w:hint="eastAsia" w:ascii="宋体" w:hAnsi="宋体" w:eastAsia="宋体" w:cs="Arial"/>
                <w:sz w:val="24"/>
                <w:szCs w:val="24"/>
                <w:lang w:bidi="ar-SA"/>
              </w:rPr>
              <w:t xml:space="preserve">询价响应保证金为： </w:t>
            </w:r>
          </w:p>
        </w:tc>
        <w:tc>
          <w:tcPr>
            <w:tcW w:w="5220" w:type="dxa"/>
            <w:tcBorders>
              <w:top w:val="single" w:color="auto" w:sz="4" w:space="0"/>
              <w:left w:val="single" w:color="auto" w:sz="4" w:space="0"/>
              <w:bottom w:val="single" w:color="auto" w:sz="4" w:space="0"/>
              <w:right w:val="double" w:color="auto" w:sz="4" w:space="0"/>
            </w:tcBorders>
            <w:vAlign w:val="center"/>
          </w:tcPr>
          <w:p>
            <w:r>
              <w:rPr>
                <w:rFonts w:hint="eastAsia" w:ascii="宋体" w:hAnsi="宋体" w:cs="Arial"/>
                <w:sz w:val="24"/>
                <w:szCs w:val="24"/>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7</w:t>
            </w:r>
          </w:p>
        </w:tc>
        <w:tc>
          <w:tcPr>
            <w:tcW w:w="25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rPr>
                <w:rFonts w:ascii="宋体" w:hAnsi="宋体" w:eastAsia="宋体" w:cs="Arial"/>
                <w:sz w:val="24"/>
                <w:szCs w:val="24"/>
                <w:lang w:bidi="ar-SA"/>
              </w:rPr>
            </w:pPr>
            <w:r>
              <w:rPr>
                <w:rFonts w:hint="eastAsia" w:ascii="宋体" w:hAnsi="宋体" w:eastAsia="宋体" w:cs="Arial"/>
                <w:sz w:val="24"/>
                <w:szCs w:val="24"/>
                <w:lang w:bidi="ar-SA"/>
              </w:rPr>
              <w:t xml:space="preserve">项目预算： </w:t>
            </w:r>
          </w:p>
        </w:tc>
        <w:tc>
          <w:tcPr>
            <w:tcW w:w="5220" w:type="dxa"/>
            <w:tcBorders>
              <w:top w:val="single" w:color="auto" w:sz="4" w:space="0"/>
              <w:left w:val="single" w:color="auto" w:sz="4" w:space="0"/>
              <w:bottom w:val="single" w:color="auto" w:sz="4" w:space="0"/>
              <w:right w:val="double" w:color="auto" w:sz="4" w:space="0"/>
            </w:tcBorders>
            <w:vAlign w:val="center"/>
          </w:tcPr>
          <w:p>
            <w:pPr>
              <w:pStyle w:val="6"/>
              <w:spacing w:line="360" w:lineRule="auto"/>
              <w:rPr>
                <w:rFonts w:ascii="宋体" w:hAnsi="宋体" w:eastAsia="宋体" w:cs="Arial"/>
                <w:sz w:val="24"/>
                <w:szCs w:val="24"/>
                <w:lang w:bidi="ar-SA"/>
              </w:rPr>
            </w:pPr>
            <w:r>
              <w:rPr>
                <w:rFonts w:hint="eastAsia" w:ascii="宋体" w:hAnsi="宋体" w:eastAsia="宋体" w:cs="Arial"/>
                <w:sz w:val="24"/>
                <w:szCs w:val="24"/>
                <w:lang w:bidi="ar-SA"/>
              </w:rPr>
              <w:t>详见“询价公告”（超过预算为无效响应）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8</w:t>
            </w:r>
          </w:p>
        </w:tc>
        <w:tc>
          <w:tcPr>
            <w:tcW w:w="25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rPr>
                <w:rFonts w:ascii="宋体" w:hAnsi="宋体" w:eastAsia="宋体" w:cs="Arial"/>
                <w:sz w:val="24"/>
                <w:szCs w:val="24"/>
                <w:lang w:bidi="ar-SA"/>
              </w:rPr>
            </w:pPr>
            <w:r>
              <w:rPr>
                <w:rFonts w:hint="eastAsia" w:ascii="宋体" w:hAnsi="宋体" w:eastAsia="宋体" w:cs="Arial"/>
                <w:sz w:val="24"/>
                <w:szCs w:val="24"/>
                <w:lang w:bidi="ar-SA"/>
              </w:rPr>
              <w:t>联合体响应：</w:t>
            </w:r>
          </w:p>
        </w:tc>
        <w:tc>
          <w:tcPr>
            <w:tcW w:w="5220" w:type="dxa"/>
            <w:tcBorders>
              <w:top w:val="single" w:color="auto" w:sz="4" w:space="0"/>
              <w:left w:val="single" w:color="auto" w:sz="4" w:space="0"/>
              <w:bottom w:val="single" w:color="auto" w:sz="4" w:space="0"/>
              <w:right w:val="double" w:color="auto" w:sz="4" w:space="0"/>
            </w:tcBorders>
            <w:vAlign w:val="center"/>
          </w:tcPr>
          <w:p>
            <w:pPr>
              <w:pStyle w:val="6"/>
              <w:spacing w:line="360" w:lineRule="auto"/>
              <w:rPr>
                <w:rFonts w:ascii="宋体" w:hAnsi="宋体" w:eastAsia="宋体" w:cs="Arial"/>
                <w:sz w:val="24"/>
                <w:szCs w:val="24"/>
                <w:lang w:bidi="ar-SA"/>
              </w:rPr>
            </w:pPr>
            <w:r>
              <w:rPr>
                <w:rFonts w:hint="eastAsia" w:ascii="宋体" w:hAnsi="宋体" w:eastAsia="宋体" w:cs="Arial"/>
                <w:sz w:val="24"/>
                <w:szCs w:val="24"/>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9</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递交询价响应文件截止时间及地点</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10</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开标时间及地点</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同递交询价响应文件截止时间及地点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11</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 xml:space="preserve">评审方法： </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有效低价法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12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询价响应文件递交及份数</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 w:val="24"/>
                <w:szCs w:val="24"/>
              </w:rPr>
            </w:pPr>
            <w:r>
              <w:rPr>
                <w:rFonts w:hint="eastAsia" w:ascii="宋体" w:hAnsi="宋体" w:cs="Arial"/>
                <w:b/>
                <w:bCs/>
                <w:sz w:val="24"/>
                <w:szCs w:val="24"/>
              </w:rPr>
              <w:t>正本1份；副本1份，开标现场密封提交。</w:t>
            </w:r>
          </w:p>
          <w:p>
            <w:pPr>
              <w:spacing w:line="360" w:lineRule="auto"/>
              <w:rPr>
                <w:rFonts w:ascii="宋体" w:hAnsi="宋体"/>
                <w:bCs/>
                <w:color w:val="000000"/>
                <w:sz w:val="24"/>
                <w:szCs w:val="24"/>
              </w:rPr>
            </w:pPr>
            <w:r>
              <w:rPr>
                <w:rFonts w:hint="eastAsia" w:ascii="宋体" w:hAnsi="宋体"/>
                <w:bCs/>
                <w:color w:val="000000"/>
                <w:sz w:val="24"/>
                <w:szCs w:val="24"/>
              </w:rPr>
              <w:t>投标供应商应按照询价文件的要求编制响应文件，并在封面上注明“正本”和“副本”字样。响应文件的正本与副本如有不一致之处，以正本为准。</w:t>
            </w:r>
          </w:p>
          <w:p>
            <w:pPr>
              <w:spacing w:line="360" w:lineRule="auto"/>
              <w:rPr>
                <w:rFonts w:ascii="宋体" w:hAnsi="宋体"/>
                <w:bCs/>
                <w:color w:val="000000"/>
                <w:sz w:val="24"/>
                <w:szCs w:val="24"/>
              </w:rPr>
            </w:pPr>
            <w:r>
              <w:rPr>
                <w:rFonts w:hint="eastAsia" w:ascii="宋体" w:hAnsi="宋体"/>
                <w:bCs/>
                <w:color w:val="000000"/>
                <w:sz w:val="24"/>
                <w:szCs w:val="24"/>
              </w:rPr>
              <w:t>响应文件须胶装成册并封装，不得采用活页的方式装订，即不得用卡条装订或者抽杆夹等方法装订，否则其响应文件将不被接受。</w:t>
            </w:r>
          </w:p>
          <w:p>
            <w:pPr>
              <w:spacing w:line="360" w:lineRule="auto"/>
              <w:rPr>
                <w:rFonts w:ascii="宋体" w:hAnsi="宋体" w:cs="Arial"/>
                <w:sz w:val="24"/>
                <w:szCs w:val="24"/>
              </w:rPr>
            </w:pPr>
            <w:r>
              <w:rPr>
                <w:rFonts w:hint="eastAsia" w:ascii="宋体" w:hAnsi="宋体"/>
                <w:bCs/>
                <w:color w:val="000000"/>
                <w:sz w:val="24"/>
                <w:szCs w:val="24"/>
              </w:rPr>
              <w:t xml:space="preserve">封套上标注项目名称、项目编号、投标供应商名称及“请勿在  年 </w:t>
            </w:r>
            <w:r>
              <w:rPr>
                <w:rFonts w:ascii="宋体" w:hAnsi="宋体"/>
                <w:bCs/>
                <w:color w:val="000000"/>
                <w:sz w:val="24"/>
                <w:szCs w:val="24"/>
              </w:rPr>
              <w:t xml:space="preserve"> </w:t>
            </w:r>
            <w:r>
              <w:rPr>
                <w:rFonts w:hint="eastAsia" w:ascii="宋体" w:hAnsi="宋体"/>
                <w:bCs/>
                <w:color w:val="000000"/>
                <w:sz w:val="24"/>
                <w:szCs w:val="24"/>
              </w:rPr>
              <w:t>月  日  午  时   分（开启时间详见询价公告）之前启封”的字样。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0" w:type="dxa"/>
            <w:tcBorders>
              <w:top w:val="single" w:color="auto" w:sz="4" w:space="0"/>
              <w:left w:val="double" w:color="auto" w:sz="4" w:space="0"/>
              <w:bottom w:val="single" w:color="auto" w:sz="4" w:space="0"/>
              <w:right w:val="sing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13</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其他</w:t>
            </w:r>
          </w:p>
        </w:tc>
        <w:tc>
          <w:tcPr>
            <w:tcW w:w="5220" w:type="dxa"/>
            <w:tcBorders>
              <w:top w:val="single" w:color="auto" w:sz="4" w:space="0"/>
              <w:left w:val="single" w:color="auto" w:sz="4" w:space="0"/>
              <w:bottom w:val="single" w:color="auto" w:sz="4" w:space="0"/>
              <w:right w:val="double" w:color="auto" w:sz="4" w:space="0"/>
            </w:tcBorders>
            <w:vAlign w:val="center"/>
          </w:tcPr>
          <w:p>
            <w:pPr>
              <w:spacing w:line="360" w:lineRule="auto"/>
              <w:ind w:firstLine="230" w:firstLineChars="100"/>
              <w:rPr>
                <w:rFonts w:ascii="宋体" w:hAnsi="宋体"/>
                <w:sz w:val="23"/>
                <w:szCs w:val="23"/>
              </w:rPr>
            </w:pPr>
          </w:p>
        </w:tc>
      </w:tr>
    </w:tbl>
    <w:p/>
    <w:p>
      <w:pPr>
        <w:pStyle w:val="3"/>
        <w:spacing w:before="0" w:after="0" w:line="360" w:lineRule="auto"/>
        <w:jc w:val="center"/>
        <w:rPr>
          <w:rFonts w:ascii="宋体" w:hAnsi="宋体" w:eastAsia="宋体" w:cs="Arial"/>
          <w:color w:val="000000"/>
        </w:rPr>
      </w:pPr>
      <w:r>
        <w:rPr>
          <w:rFonts w:ascii="宋体" w:hAnsi="宋体" w:eastAsia="宋体" w:cs="Arial"/>
          <w:color w:val="000000"/>
        </w:rPr>
        <w:br w:type="page"/>
      </w:r>
      <w:r>
        <w:rPr>
          <w:rFonts w:hint="eastAsia" w:ascii="宋体" w:hAnsi="宋体" w:eastAsia="宋体" w:cs="Arial"/>
          <w:color w:val="000000"/>
        </w:rPr>
        <w:t>二、投标供应商须知</w:t>
      </w:r>
      <w:bookmarkEnd w:id="5"/>
      <w:bookmarkEnd w:id="6"/>
      <w:bookmarkEnd w:id="7"/>
      <w:bookmarkEnd w:id="8"/>
    </w:p>
    <w:p>
      <w:pPr>
        <w:spacing w:line="360" w:lineRule="auto"/>
        <w:jc w:val="center"/>
        <w:rPr>
          <w:rFonts w:ascii="宋体" w:hAnsi="宋体" w:cs="Arial"/>
          <w:b/>
          <w:color w:val="000000"/>
          <w:sz w:val="28"/>
          <w:szCs w:val="28"/>
        </w:rPr>
      </w:pPr>
      <w:r>
        <w:rPr>
          <w:rFonts w:ascii="宋体" w:hAnsi="宋体" w:cs="Arial"/>
          <w:b/>
          <w:color w:val="000000"/>
          <w:sz w:val="28"/>
          <w:szCs w:val="28"/>
        </w:rPr>
        <w:t>（</w:t>
      </w:r>
      <w:r>
        <w:rPr>
          <w:rFonts w:hint="eastAsia" w:ascii="宋体" w:hAnsi="宋体" w:cs="Arial"/>
          <w:b/>
          <w:color w:val="000000"/>
          <w:sz w:val="28"/>
          <w:szCs w:val="28"/>
        </w:rPr>
        <w:t>一）总    则</w:t>
      </w:r>
    </w:p>
    <w:p>
      <w:pPr>
        <w:spacing w:line="360" w:lineRule="auto"/>
        <w:ind w:left="165"/>
        <w:rPr>
          <w:rFonts w:ascii="宋体" w:hAnsi="宋体" w:cs="Arial"/>
          <w:b/>
          <w:color w:val="000000"/>
          <w:sz w:val="24"/>
          <w:szCs w:val="24"/>
        </w:rPr>
      </w:pPr>
      <w:r>
        <w:rPr>
          <w:rFonts w:hint="eastAsia" w:ascii="宋体" w:hAnsi="宋体" w:cs="Arial"/>
          <w:b/>
          <w:color w:val="000000"/>
          <w:sz w:val="24"/>
          <w:szCs w:val="24"/>
        </w:rPr>
        <w:t>1、制订及适用范围</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1.1本</w:t>
      </w:r>
      <w:r>
        <w:rPr>
          <w:rFonts w:hint="eastAsia" w:ascii="宋体" w:hAnsi="宋体" w:cs="Arial"/>
          <w:sz w:val="24"/>
          <w:szCs w:val="24"/>
        </w:rPr>
        <w:t>询价</w:t>
      </w:r>
      <w:r>
        <w:rPr>
          <w:rFonts w:hint="eastAsia" w:ascii="宋体" w:hAnsi="宋体" w:cs="Arial"/>
          <w:color w:val="000000"/>
          <w:sz w:val="24"/>
          <w:szCs w:val="24"/>
        </w:rPr>
        <w:t>采购文件是参考《中华人民共和国政府采购法》等相关法律、法规制订。</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1.2本</w:t>
      </w:r>
      <w:r>
        <w:rPr>
          <w:rFonts w:hint="eastAsia" w:ascii="宋体" w:hAnsi="宋体" w:cs="Arial"/>
          <w:sz w:val="24"/>
          <w:szCs w:val="24"/>
        </w:rPr>
        <w:t>询价</w:t>
      </w:r>
      <w:r>
        <w:rPr>
          <w:rFonts w:hint="eastAsia" w:ascii="宋体" w:hAnsi="宋体" w:cs="Arial"/>
          <w:color w:val="000000"/>
          <w:sz w:val="24"/>
          <w:szCs w:val="24"/>
        </w:rPr>
        <w:t>采购文件仅适用于本次询价采购所叙述的采购项目。</w:t>
      </w:r>
    </w:p>
    <w:p>
      <w:pPr>
        <w:spacing w:line="360" w:lineRule="auto"/>
        <w:ind w:left="240"/>
        <w:rPr>
          <w:rFonts w:ascii="宋体" w:hAnsi="宋体" w:cs="Arial"/>
          <w:b/>
          <w:color w:val="000000"/>
          <w:sz w:val="24"/>
          <w:szCs w:val="24"/>
        </w:rPr>
      </w:pPr>
      <w:r>
        <w:rPr>
          <w:rFonts w:hint="eastAsia" w:ascii="宋体" w:hAnsi="宋体" w:cs="Arial"/>
          <w:b/>
          <w:color w:val="000000"/>
          <w:sz w:val="24"/>
          <w:szCs w:val="24"/>
        </w:rPr>
        <w:t>2、定义</w:t>
      </w:r>
    </w:p>
    <w:p>
      <w:pPr>
        <w:tabs>
          <w:tab w:val="left" w:pos="720"/>
        </w:tabs>
        <w:spacing w:line="360" w:lineRule="auto"/>
        <w:ind w:left="267" w:leftChars="127"/>
        <w:rPr>
          <w:rFonts w:ascii="宋体" w:hAnsi="宋体" w:cs="Arial"/>
          <w:sz w:val="24"/>
          <w:szCs w:val="24"/>
        </w:rPr>
      </w:pPr>
      <w:r>
        <w:rPr>
          <w:rFonts w:hint="eastAsia" w:ascii="宋体" w:hAnsi="宋体" w:cs="Arial"/>
          <w:sz w:val="24"/>
          <w:szCs w:val="24"/>
        </w:rPr>
        <w:t>2.1服务：既是指本范本适用于服务采购。</w:t>
      </w:r>
    </w:p>
    <w:p>
      <w:pPr>
        <w:tabs>
          <w:tab w:val="left" w:pos="720"/>
        </w:tabs>
        <w:spacing w:line="360" w:lineRule="auto"/>
        <w:ind w:left="239" w:leftChars="114"/>
        <w:rPr>
          <w:rFonts w:ascii="宋体" w:hAnsi="宋体" w:cs="Arial"/>
          <w:color w:val="000000"/>
          <w:sz w:val="24"/>
          <w:szCs w:val="24"/>
        </w:rPr>
      </w:pPr>
      <w:r>
        <w:rPr>
          <w:rFonts w:hint="eastAsia" w:ascii="宋体" w:hAnsi="宋体" w:cs="Arial"/>
          <w:color w:val="000000"/>
          <w:sz w:val="24"/>
          <w:szCs w:val="24"/>
        </w:rPr>
        <w:t>2.2采购代理机构：经批准设立的集中采购机构和按规定进行登记的其他采购代理机构。本次采购项目的采购代理机构具体为“投标供应商须知前附表序号3”中规定。</w:t>
      </w:r>
    </w:p>
    <w:p>
      <w:pPr>
        <w:spacing w:line="360" w:lineRule="auto"/>
        <w:ind w:left="181" w:leftChars="86" w:firstLine="120" w:firstLineChars="50"/>
        <w:rPr>
          <w:rFonts w:ascii="宋体" w:hAnsi="宋体" w:cs="Arial"/>
          <w:sz w:val="24"/>
          <w:szCs w:val="24"/>
        </w:rPr>
      </w:pPr>
      <w:r>
        <w:rPr>
          <w:rFonts w:hint="eastAsia" w:ascii="宋体" w:hAnsi="宋体" w:cs="Arial"/>
          <w:color w:val="000000"/>
          <w:sz w:val="24"/>
          <w:szCs w:val="24"/>
        </w:rPr>
        <w:t>2.3</w:t>
      </w:r>
      <w:r>
        <w:rPr>
          <w:rFonts w:hint="eastAsia" w:ascii="宋体" w:hAnsi="宋体" w:cs="Arial"/>
          <w:sz w:val="24"/>
          <w:szCs w:val="24"/>
        </w:rPr>
        <w:t>采购人:</w:t>
      </w:r>
      <w:r>
        <w:rPr>
          <w:rFonts w:hint="eastAsia" w:ascii="宋体" w:hAnsi="宋体"/>
          <w:sz w:val="24"/>
        </w:rPr>
        <w:t>既本次采购项目的业主方。</w:t>
      </w:r>
    </w:p>
    <w:p>
      <w:pPr>
        <w:spacing w:line="360" w:lineRule="auto"/>
        <w:ind w:left="178" w:leftChars="85" w:firstLine="120" w:firstLineChars="50"/>
        <w:rPr>
          <w:rFonts w:ascii="宋体" w:hAnsi="宋体" w:cs="Arial"/>
          <w:sz w:val="24"/>
          <w:szCs w:val="24"/>
        </w:rPr>
      </w:pPr>
      <w:r>
        <w:rPr>
          <w:rFonts w:hint="eastAsia" w:ascii="宋体" w:hAnsi="宋体" w:cs="Arial"/>
          <w:color w:val="000000"/>
          <w:sz w:val="24"/>
          <w:szCs w:val="24"/>
        </w:rPr>
        <w:t>2.4</w:t>
      </w:r>
      <w:r>
        <w:rPr>
          <w:rFonts w:hint="eastAsia" w:ascii="宋体" w:hAnsi="宋体" w:cs="Arial"/>
          <w:sz w:val="24"/>
          <w:szCs w:val="24"/>
        </w:rPr>
        <w:t>投标供应商：是指向采购人提供货物、工程或者服务的法人、其他组织或者自然人。即对“投标供应商须知前附表”序号1所指称项目表现出兴趣，并有可能实际参与该项目询价的法人、其他组织或者自然人。</w:t>
      </w:r>
    </w:p>
    <w:p>
      <w:pPr>
        <w:spacing w:line="360" w:lineRule="auto"/>
        <w:ind w:left="178" w:leftChars="85" w:firstLine="60" w:firstLineChars="25"/>
        <w:rPr>
          <w:rFonts w:ascii="宋体" w:hAnsi="宋体" w:cs="Arial"/>
          <w:sz w:val="24"/>
          <w:szCs w:val="24"/>
        </w:rPr>
      </w:pPr>
      <w:r>
        <w:rPr>
          <w:rFonts w:hint="eastAsia" w:ascii="宋体" w:hAnsi="宋体" w:cs="Arial"/>
          <w:b/>
          <w:color w:val="000000"/>
          <w:sz w:val="24"/>
          <w:szCs w:val="24"/>
        </w:rPr>
        <w:t>3、合格的投标供应商</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3.1投标供应商必须具有独立的法人资格，合法有效的营业执照；</w:t>
      </w:r>
    </w:p>
    <w:p>
      <w:pPr>
        <w:widowControl/>
        <w:shd w:val="clear" w:color="auto" w:fill="FFFFFF"/>
        <w:spacing w:line="500" w:lineRule="exact"/>
        <w:ind w:firstLine="460"/>
        <w:jc w:val="left"/>
        <w:rPr>
          <w:rFonts w:ascii="宋体" w:hAnsi="宋体"/>
          <w:kern w:val="0"/>
          <w:sz w:val="24"/>
          <w:szCs w:val="24"/>
        </w:rPr>
      </w:pPr>
      <w:r>
        <w:rPr>
          <w:rFonts w:hint="eastAsia" w:ascii="宋体" w:hAnsi="宋体"/>
          <w:kern w:val="0"/>
          <w:sz w:val="24"/>
          <w:szCs w:val="24"/>
        </w:rPr>
        <w:t>3.2投标供应商须具有自2020年1月1日以来，已完成的相关业绩（3A级景区及以上创建辅导业绩）案列</w:t>
      </w:r>
      <w:r>
        <w:rPr>
          <w:rFonts w:hint="eastAsia" w:ascii="宋体" w:hAnsi="宋体"/>
          <w:kern w:val="0"/>
          <w:sz w:val="23"/>
          <w:szCs w:val="23"/>
        </w:rPr>
        <w:t>；</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3.3投标供应商存在以下不良信用记录情形之一的，不得推荐为成交候选人，不得确定为成交人：</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①投标供应商被人民法院列入失信被执行人的；</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②投标供应商或其法定代表人或拟派项目负责人被人民检察院列入行贿犯罪档案的；</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③投标供应商被工商行政管理部门列入企业经营异常名录的；</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④投标供应商被税务部门列入重大税收违法案件当事人名单的；</w:t>
      </w:r>
    </w:p>
    <w:p>
      <w:pPr>
        <w:widowControl/>
        <w:shd w:val="clear" w:color="auto" w:fill="FFFFFF"/>
        <w:spacing w:line="540" w:lineRule="atLeast"/>
        <w:ind w:firstLine="460"/>
        <w:jc w:val="left"/>
        <w:rPr>
          <w:rFonts w:ascii="宋体" w:hAnsi="宋体"/>
          <w:kern w:val="0"/>
          <w:sz w:val="24"/>
          <w:szCs w:val="24"/>
        </w:rPr>
      </w:pPr>
      <w:r>
        <w:rPr>
          <w:rFonts w:hint="eastAsia" w:ascii="宋体" w:hAnsi="宋体"/>
          <w:kern w:val="0"/>
          <w:sz w:val="24"/>
          <w:szCs w:val="24"/>
        </w:rPr>
        <w:t>3.4本项目不接受联合体投标；</w:t>
      </w:r>
    </w:p>
    <w:p>
      <w:pPr>
        <w:tabs>
          <w:tab w:val="left" w:pos="720"/>
        </w:tabs>
        <w:spacing w:line="360" w:lineRule="auto"/>
        <w:ind w:left="267" w:leftChars="127" w:firstLine="120" w:firstLineChars="50"/>
        <w:rPr>
          <w:rFonts w:ascii="宋体" w:hAnsi="宋体" w:cs="Arial"/>
          <w:sz w:val="24"/>
          <w:szCs w:val="24"/>
        </w:rPr>
      </w:pPr>
      <w:r>
        <w:rPr>
          <w:rFonts w:hint="eastAsia" w:ascii="宋体" w:hAnsi="宋体"/>
          <w:kern w:val="0"/>
          <w:sz w:val="24"/>
          <w:szCs w:val="24"/>
        </w:rPr>
        <w:t>3.5</w:t>
      </w:r>
      <w:r>
        <w:rPr>
          <w:rFonts w:hint="eastAsia" w:ascii="宋体" w:hAnsi="宋体" w:cs="Arial"/>
          <w:color w:val="000000"/>
          <w:sz w:val="24"/>
          <w:szCs w:val="24"/>
        </w:rPr>
        <w:t>由于采购项目的差异性，投标供应商在参与具体采购项目活动时，还要仔细阅读该项目（或包）</w:t>
      </w:r>
      <w:r>
        <w:rPr>
          <w:rFonts w:hint="eastAsia" w:ascii="宋体" w:hAnsi="宋体" w:cs="Arial"/>
          <w:sz w:val="24"/>
          <w:szCs w:val="24"/>
        </w:rPr>
        <w:t>的业绩、投标材料等相关细节要求。</w:t>
      </w:r>
    </w:p>
    <w:p>
      <w:pPr>
        <w:spacing w:line="360" w:lineRule="auto"/>
        <w:ind w:firstLine="241" w:firstLineChars="100"/>
        <w:rPr>
          <w:rFonts w:ascii="宋体" w:hAnsi="宋体" w:cs="Arial"/>
          <w:b/>
          <w:color w:val="000000"/>
          <w:sz w:val="24"/>
          <w:szCs w:val="24"/>
        </w:rPr>
      </w:pPr>
      <w:r>
        <w:rPr>
          <w:rFonts w:hint="eastAsia" w:ascii="宋体" w:hAnsi="宋体" w:cs="Arial"/>
          <w:b/>
          <w:color w:val="000000"/>
          <w:sz w:val="24"/>
          <w:szCs w:val="24"/>
        </w:rPr>
        <w:t>4、投标供应商参与询价活动的</w:t>
      </w:r>
      <w:r>
        <w:rPr>
          <w:rFonts w:ascii="宋体" w:hAnsi="宋体" w:cs="Arial"/>
          <w:b/>
          <w:color w:val="000000"/>
          <w:sz w:val="24"/>
          <w:szCs w:val="24"/>
        </w:rPr>
        <w:t>费用</w:t>
      </w:r>
    </w:p>
    <w:p>
      <w:pPr>
        <w:tabs>
          <w:tab w:val="left" w:pos="720"/>
        </w:tabs>
        <w:spacing w:line="360" w:lineRule="auto"/>
        <w:ind w:left="239" w:leftChars="114" w:firstLine="360" w:firstLineChars="150"/>
        <w:rPr>
          <w:rFonts w:ascii="宋体" w:hAnsi="宋体" w:cs="Arial"/>
          <w:color w:val="000000"/>
          <w:sz w:val="24"/>
          <w:szCs w:val="24"/>
        </w:rPr>
      </w:pPr>
      <w:r>
        <w:rPr>
          <w:rFonts w:hint="eastAsia" w:ascii="宋体" w:hAnsi="宋体" w:cs="Arial"/>
          <w:color w:val="000000"/>
          <w:sz w:val="24"/>
          <w:szCs w:val="24"/>
        </w:rPr>
        <w:t>投标供应商</w:t>
      </w:r>
      <w:r>
        <w:rPr>
          <w:rFonts w:ascii="宋体" w:hAnsi="宋体" w:cs="Arial"/>
          <w:color w:val="000000"/>
          <w:sz w:val="24"/>
          <w:szCs w:val="24"/>
        </w:rPr>
        <w:t>必须自行承担所有与参加</w:t>
      </w:r>
      <w:r>
        <w:rPr>
          <w:rFonts w:hint="eastAsia" w:ascii="宋体" w:hAnsi="宋体" w:cs="Arial"/>
          <w:color w:val="000000"/>
          <w:sz w:val="24"/>
          <w:szCs w:val="24"/>
        </w:rPr>
        <w:t>采购活动</w:t>
      </w:r>
      <w:r>
        <w:rPr>
          <w:rFonts w:ascii="宋体" w:hAnsi="宋体" w:cs="Arial"/>
          <w:color w:val="000000"/>
          <w:sz w:val="24"/>
          <w:szCs w:val="24"/>
        </w:rPr>
        <w:t>的有关费用。不论结果如何，</w:t>
      </w:r>
      <w:r>
        <w:rPr>
          <w:rFonts w:hint="eastAsia" w:ascii="宋体" w:hAnsi="宋体" w:cs="Arial"/>
          <w:color w:val="000000"/>
          <w:sz w:val="24"/>
          <w:szCs w:val="24"/>
        </w:rPr>
        <w:t>采购人</w:t>
      </w:r>
      <w:r>
        <w:rPr>
          <w:rFonts w:ascii="宋体" w:hAnsi="宋体" w:cs="Arial"/>
          <w:color w:val="000000"/>
          <w:sz w:val="24"/>
          <w:szCs w:val="24"/>
        </w:rPr>
        <w:t>在任何情况下均无义务和责任承担这些费用。</w:t>
      </w:r>
    </w:p>
    <w:p>
      <w:pPr>
        <w:spacing w:line="360" w:lineRule="auto"/>
        <w:rPr>
          <w:rFonts w:ascii="宋体" w:hAnsi="宋体" w:cs="Arial"/>
          <w:color w:val="000000"/>
          <w:sz w:val="24"/>
          <w:szCs w:val="24"/>
        </w:rPr>
      </w:pPr>
    </w:p>
    <w:p>
      <w:pPr>
        <w:spacing w:line="360" w:lineRule="auto"/>
        <w:jc w:val="center"/>
        <w:rPr>
          <w:rFonts w:ascii="宋体" w:hAnsi="宋体" w:cs="Arial"/>
          <w:b/>
          <w:color w:val="000000"/>
          <w:sz w:val="28"/>
          <w:szCs w:val="28"/>
        </w:rPr>
      </w:pPr>
      <w:r>
        <w:rPr>
          <w:rFonts w:ascii="宋体" w:hAnsi="宋体" w:cs="Arial"/>
          <w:b/>
          <w:color w:val="000000"/>
          <w:sz w:val="28"/>
          <w:szCs w:val="28"/>
        </w:rPr>
        <w:t>(</w:t>
      </w:r>
      <w:r>
        <w:rPr>
          <w:rFonts w:hint="eastAsia" w:ascii="宋体" w:hAnsi="宋体" w:cs="Arial"/>
          <w:b/>
          <w:color w:val="000000"/>
          <w:sz w:val="28"/>
          <w:szCs w:val="28"/>
        </w:rPr>
        <w:t>二)询价采购文件</w:t>
      </w:r>
    </w:p>
    <w:p>
      <w:pPr>
        <w:spacing w:line="360" w:lineRule="auto"/>
        <w:ind w:left="165"/>
        <w:rPr>
          <w:rFonts w:ascii="宋体" w:hAnsi="宋体" w:cs="Arial"/>
          <w:b/>
          <w:color w:val="000000"/>
          <w:sz w:val="24"/>
          <w:szCs w:val="24"/>
        </w:rPr>
      </w:pPr>
      <w:r>
        <w:rPr>
          <w:rFonts w:hint="eastAsia" w:ascii="宋体" w:hAnsi="宋体" w:cs="Arial"/>
          <w:b/>
          <w:color w:val="000000"/>
          <w:sz w:val="24"/>
          <w:szCs w:val="24"/>
        </w:rPr>
        <w:t>5、询价</w:t>
      </w:r>
      <w:r>
        <w:rPr>
          <w:rFonts w:ascii="宋体" w:hAnsi="宋体" w:cs="Arial"/>
          <w:b/>
          <w:color w:val="000000"/>
          <w:sz w:val="24"/>
          <w:szCs w:val="24"/>
        </w:rPr>
        <w:t>采购文件构成</w:t>
      </w:r>
    </w:p>
    <w:p>
      <w:pPr>
        <w:numPr>
          <w:ilvl w:val="0"/>
          <w:numId w:val="1"/>
        </w:numPr>
        <w:tabs>
          <w:tab w:val="left" w:pos="720"/>
          <w:tab w:val="clear" w:pos="851"/>
        </w:tabs>
        <w:spacing w:line="360" w:lineRule="auto"/>
        <w:rPr>
          <w:rFonts w:ascii="宋体" w:hAnsi="宋体" w:cs="Arial"/>
          <w:color w:val="000000"/>
          <w:sz w:val="24"/>
          <w:szCs w:val="24"/>
        </w:rPr>
      </w:pPr>
      <w:r>
        <w:rPr>
          <w:rFonts w:hint="eastAsia" w:ascii="宋体" w:hAnsi="宋体" w:cs="Arial"/>
          <w:color w:val="000000"/>
          <w:sz w:val="24"/>
          <w:szCs w:val="24"/>
        </w:rPr>
        <w:t>询价</w:t>
      </w:r>
      <w:r>
        <w:rPr>
          <w:rFonts w:ascii="宋体" w:hAnsi="宋体" w:cs="Arial"/>
          <w:color w:val="000000"/>
          <w:sz w:val="24"/>
          <w:szCs w:val="24"/>
        </w:rPr>
        <w:t>采购文件包括：</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（一）投标供应商</w:t>
      </w:r>
      <w:r>
        <w:rPr>
          <w:rFonts w:ascii="宋体" w:hAnsi="宋体" w:cs="Arial"/>
          <w:color w:val="000000"/>
          <w:sz w:val="24"/>
          <w:szCs w:val="24"/>
        </w:rPr>
        <w:t>须知前附表</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（二）投标供应商</w:t>
      </w:r>
      <w:r>
        <w:rPr>
          <w:rFonts w:ascii="宋体" w:hAnsi="宋体" w:cs="Arial"/>
          <w:color w:val="000000"/>
          <w:sz w:val="24"/>
          <w:szCs w:val="24"/>
        </w:rPr>
        <w:t>须知</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（三）采购需求</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（四）询价响应文件格式</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5.2投标供应商</w:t>
      </w:r>
      <w:r>
        <w:rPr>
          <w:rFonts w:ascii="宋体" w:hAnsi="宋体" w:cs="Arial"/>
          <w:color w:val="000000"/>
          <w:sz w:val="24"/>
          <w:szCs w:val="24"/>
        </w:rPr>
        <w:t>应认真阅读和充分理解</w:t>
      </w:r>
      <w:r>
        <w:rPr>
          <w:rFonts w:hint="eastAsia" w:ascii="宋体" w:hAnsi="宋体" w:cs="Arial"/>
          <w:color w:val="000000"/>
          <w:sz w:val="24"/>
          <w:szCs w:val="24"/>
        </w:rPr>
        <w:t>询价</w:t>
      </w:r>
      <w:r>
        <w:rPr>
          <w:rFonts w:ascii="宋体" w:hAnsi="宋体" w:cs="Arial"/>
          <w:color w:val="000000"/>
          <w:sz w:val="24"/>
          <w:szCs w:val="24"/>
        </w:rPr>
        <w:t>采购文件中所有的内容。如果</w:t>
      </w:r>
      <w:r>
        <w:rPr>
          <w:rFonts w:hint="eastAsia" w:ascii="宋体" w:hAnsi="宋体" w:cs="Arial"/>
          <w:color w:val="000000"/>
          <w:sz w:val="24"/>
          <w:szCs w:val="24"/>
        </w:rPr>
        <w:t>其询价</w:t>
      </w:r>
      <w:r>
        <w:rPr>
          <w:rFonts w:ascii="宋体" w:hAnsi="宋体" w:cs="Arial"/>
          <w:color w:val="000000"/>
          <w:sz w:val="24"/>
          <w:szCs w:val="24"/>
        </w:rPr>
        <w:t>响应文件没有满足</w:t>
      </w:r>
      <w:r>
        <w:rPr>
          <w:rFonts w:hint="eastAsia" w:ascii="宋体" w:hAnsi="宋体" w:cs="Arial"/>
          <w:color w:val="000000"/>
          <w:sz w:val="24"/>
          <w:szCs w:val="24"/>
        </w:rPr>
        <w:t>询价</w:t>
      </w:r>
      <w:r>
        <w:rPr>
          <w:rFonts w:ascii="宋体" w:hAnsi="宋体" w:cs="Arial"/>
          <w:color w:val="000000"/>
          <w:sz w:val="24"/>
          <w:szCs w:val="24"/>
        </w:rPr>
        <w:t>采购文件的有关要求，其风险由</w:t>
      </w:r>
      <w:r>
        <w:rPr>
          <w:rFonts w:hint="eastAsia" w:ascii="宋体" w:hAnsi="宋体" w:cs="Arial"/>
          <w:color w:val="000000"/>
          <w:sz w:val="24"/>
          <w:szCs w:val="24"/>
        </w:rPr>
        <w:t>投标供应商</w:t>
      </w:r>
      <w:r>
        <w:rPr>
          <w:rFonts w:ascii="宋体" w:hAnsi="宋体" w:cs="Arial"/>
          <w:color w:val="000000"/>
          <w:sz w:val="24"/>
          <w:szCs w:val="24"/>
        </w:rPr>
        <w:t>自行承担。</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5.3询价采购文件中要求的产品品牌或型号，是采购人根据项目所要实现的功能推荐的品牌或型号，并不是限制条件，投标供应商可以采用不低于推荐的产品档次报价。但是，所有技术和功能不得低于采购要求，并保证与原有设备的兼容，以及项目整体性能的实现。</w:t>
      </w:r>
    </w:p>
    <w:p>
      <w:pPr>
        <w:spacing w:line="360" w:lineRule="auto"/>
        <w:rPr>
          <w:rFonts w:ascii="宋体" w:hAnsi="宋体" w:cs="Arial"/>
          <w:b/>
          <w:color w:val="000000"/>
          <w:sz w:val="24"/>
          <w:szCs w:val="24"/>
        </w:rPr>
      </w:pPr>
      <w:r>
        <w:rPr>
          <w:rFonts w:hint="eastAsia" w:ascii="宋体" w:hAnsi="宋体" w:cs="Arial"/>
          <w:b/>
          <w:color w:val="000000"/>
          <w:sz w:val="24"/>
          <w:szCs w:val="24"/>
        </w:rPr>
        <w:t>6、询价</w:t>
      </w:r>
      <w:r>
        <w:rPr>
          <w:rFonts w:ascii="宋体" w:hAnsi="宋体" w:cs="Arial"/>
          <w:b/>
          <w:color w:val="000000"/>
          <w:sz w:val="24"/>
          <w:szCs w:val="24"/>
        </w:rPr>
        <w:t>采购文件的澄清</w:t>
      </w:r>
      <w:r>
        <w:rPr>
          <w:rFonts w:hint="eastAsia" w:ascii="宋体" w:hAnsi="宋体" w:cs="Arial"/>
          <w:b/>
          <w:color w:val="000000"/>
          <w:sz w:val="24"/>
          <w:szCs w:val="24"/>
        </w:rPr>
        <w:t>或修改</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6.1投标供应商可以</w:t>
      </w:r>
      <w:r>
        <w:rPr>
          <w:rFonts w:ascii="宋体" w:hAnsi="宋体" w:cs="Arial"/>
          <w:color w:val="000000"/>
          <w:sz w:val="24"/>
          <w:szCs w:val="24"/>
        </w:rPr>
        <w:t>要求</w:t>
      </w:r>
      <w:r>
        <w:rPr>
          <w:rFonts w:hint="eastAsia" w:ascii="宋体" w:hAnsi="宋体" w:cs="Arial"/>
          <w:color w:val="000000"/>
          <w:sz w:val="24"/>
          <w:szCs w:val="24"/>
        </w:rPr>
        <w:t>采购人</w:t>
      </w:r>
      <w:r>
        <w:rPr>
          <w:rFonts w:ascii="宋体" w:hAnsi="宋体" w:cs="Arial"/>
          <w:color w:val="000000"/>
          <w:sz w:val="24"/>
          <w:szCs w:val="24"/>
        </w:rPr>
        <w:t>对</w:t>
      </w:r>
      <w:r>
        <w:rPr>
          <w:rFonts w:hint="eastAsia" w:ascii="宋体" w:hAnsi="宋体" w:cs="Arial"/>
          <w:color w:val="000000"/>
          <w:sz w:val="24"/>
          <w:szCs w:val="24"/>
        </w:rPr>
        <w:t>询价</w:t>
      </w:r>
      <w:r>
        <w:rPr>
          <w:rFonts w:ascii="宋体" w:hAnsi="宋体" w:cs="Arial"/>
          <w:color w:val="000000"/>
          <w:sz w:val="24"/>
          <w:szCs w:val="24"/>
        </w:rPr>
        <w:t>采购文件中的有关问题进行答疑、澄清。</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6.2投标供应商</w:t>
      </w:r>
      <w:r>
        <w:rPr>
          <w:rFonts w:ascii="宋体" w:hAnsi="宋体" w:cs="Arial"/>
          <w:color w:val="000000"/>
          <w:sz w:val="24"/>
          <w:szCs w:val="24"/>
        </w:rPr>
        <w:t>对</w:t>
      </w:r>
      <w:r>
        <w:rPr>
          <w:rFonts w:hint="eastAsia" w:ascii="宋体" w:hAnsi="宋体" w:cs="Arial"/>
          <w:color w:val="000000"/>
          <w:sz w:val="24"/>
          <w:szCs w:val="24"/>
        </w:rPr>
        <w:t>询价</w:t>
      </w:r>
      <w:r>
        <w:rPr>
          <w:rFonts w:ascii="宋体" w:hAnsi="宋体" w:cs="Arial"/>
          <w:color w:val="000000"/>
          <w:sz w:val="24"/>
          <w:szCs w:val="24"/>
        </w:rPr>
        <w:t>采购文件如有</w:t>
      </w:r>
      <w:r>
        <w:rPr>
          <w:rFonts w:hint="eastAsia" w:ascii="宋体" w:hAnsi="宋体" w:cs="Arial"/>
          <w:color w:val="000000"/>
          <w:sz w:val="24"/>
          <w:szCs w:val="24"/>
        </w:rPr>
        <w:t>质</w:t>
      </w:r>
      <w:r>
        <w:rPr>
          <w:rFonts w:ascii="宋体" w:hAnsi="宋体" w:cs="Arial"/>
          <w:color w:val="000000"/>
          <w:sz w:val="24"/>
          <w:szCs w:val="24"/>
        </w:rPr>
        <w:t>疑</w:t>
      </w:r>
      <w:r>
        <w:rPr>
          <w:rFonts w:ascii="宋体" w:hAnsi="宋体" w:cs="Arial"/>
          <w:sz w:val="24"/>
          <w:szCs w:val="24"/>
        </w:rPr>
        <w:t>，以书面形式</w:t>
      </w:r>
      <w:r>
        <w:rPr>
          <w:rFonts w:hint="eastAsia" w:ascii="宋体" w:hAnsi="宋体" w:cs="Arial"/>
          <w:sz w:val="24"/>
          <w:szCs w:val="24"/>
        </w:rPr>
        <w:t>提交至采购人</w:t>
      </w:r>
      <w:r>
        <w:rPr>
          <w:rFonts w:ascii="宋体" w:hAnsi="宋体" w:cs="Arial"/>
          <w:sz w:val="24"/>
          <w:szCs w:val="24"/>
        </w:rPr>
        <w:t>。</w:t>
      </w:r>
      <w:r>
        <w:rPr>
          <w:rFonts w:hint="eastAsia" w:ascii="宋体" w:hAnsi="宋体" w:cs="Arial"/>
          <w:sz w:val="24"/>
          <w:szCs w:val="24"/>
        </w:rPr>
        <w:t>采购人</w:t>
      </w:r>
      <w:r>
        <w:rPr>
          <w:rFonts w:ascii="宋体" w:hAnsi="宋体" w:cs="Arial"/>
          <w:color w:val="000000"/>
          <w:sz w:val="24"/>
          <w:szCs w:val="24"/>
        </w:rPr>
        <w:t>对在此规定时间以前收到的、且需要做出澄清的问题，将</w:t>
      </w:r>
      <w:r>
        <w:rPr>
          <w:rFonts w:hint="eastAsia" w:ascii="宋体" w:hAnsi="宋体" w:cs="Arial"/>
          <w:color w:val="000000"/>
          <w:sz w:val="24"/>
          <w:szCs w:val="24"/>
        </w:rPr>
        <w:t>在</w:t>
      </w:r>
      <w:r>
        <w:rPr>
          <w:rFonts w:hint="eastAsia" w:ascii="宋体" w:hAnsi="宋体" w:cs="Arial"/>
          <w:sz w:val="24"/>
          <w:szCs w:val="24"/>
        </w:rPr>
        <w:t>所指定的网</w:t>
      </w:r>
      <w:r>
        <w:rPr>
          <w:rFonts w:hint="eastAsia" w:ascii="宋体" w:hAnsi="宋体" w:cs="Arial"/>
          <w:color w:val="000000"/>
          <w:sz w:val="24"/>
          <w:szCs w:val="24"/>
        </w:rPr>
        <w:t>站上（以下简称“指定的网站”</w:t>
      </w:r>
      <w:r>
        <w:rPr>
          <w:rFonts w:hint="eastAsia" w:ascii="宋体" w:hAnsi="宋体" w:cs="Arial"/>
          <w:sz w:val="24"/>
          <w:szCs w:val="24"/>
        </w:rPr>
        <w:t>）作出澄清解释或补充说明</w:t>
      </w:r>
      <w:r>
        <w:rPr>
          <w:rFonts w:ascii="宋体" w:hAnsi="宋体" w:cs="Arial"/>
          <w:sz w:val="24"/>
          <w:szCs w:val="24"/>
        </w:rPr>
        <w:t>，但不</w:t>
      </w:r>
      <w:r>
        <w:rPr>
          <w:rFonts w:ascii="宋体" w:hAnsi="宋体" w:cs="Arial"/>
          <w:color w:val="000000"/>
          <w:sz w:val="24"/>
          <w:szCs w:val="24"/>
        </w:rPr>
        <w:t>说明问题的来源。</w:t>
      </w:r>
    </w:p>
    <w:p>
      <w:pPr>
        <w:tabs>
          <w:tab w:val="left" w:pos="720"/>
        </w:tabs>
        <w:spacing w:line="360" w:lineRule="auto"/>
        <w:ind w:left="266"/>
        <w:rPr>
          <w:rFonts w:ascii="宋体" w:hAnsi="宋体" w:cs="Arial"/>
          <w:color w:val="000000"/>
          <w:sz w:val="24"/>
          <w:szCs w:val="24"/>
        </w:rPr>
      </w:pPr>
      <w:r>
        <w:rPr>
          <w:rFonts w:hint="eastAsia" w:ascii="宋体" w:hAnsi="宋体"/>
          <w:bCs/>
          <w:sz w:val="24"/>
        </w:rPr>
        <w:t>6.3投标供应商应主动上网查询该项目的相关公告。采购人不承担投标供应商未及时关注相关信息引发的相关责任。在澄清、答疑或补遗公告发布后下载询价采购文件的投标供应商请自行查看网站相关公告。</w:t>
      </w:r>
    </w:p>
    <w:p>
      <w:pPr>
        <w:tabs>
          <w:tab w:val="left" w:pos="720"/>
        </w:tabs>
        <w:spacing w:line="360" w:lineRule="auto"/>
        <w:ind w:left="180"/>
        <w:rPr>
          <w:rFonts w:ascii="宋体" w:hAnsi="宋体" w:cs="Arial"/>
          <w:sz w:val="24"/>
          <w:szCs w:val="24"/>
        </w:rPr>
      </w:pPr>
      <w:r>
        <w:rPr>
          <w:rFonts w:hint="eastAsia" w:ascii="宋体" w:hAnsi="宋体" w:cs="Arial"/>
          <w:color w:val="000000"/>
          <w:sz w:val="24"/>
          <w:szCs w:val="24"/>
        </w:rPr>
        <w:t>6.4</w:t>
      </w:r>
      <w:r>
        <w:rPr>
          <w:rFonts w:hint="eastAsia" w:ascii="宋体" w:hAnsi="宋体" w:cs="Arial"/>
          <w:sz w:val="24"/>
          <w:szCs w:val="24"/>
        </w:rPr>
        <w:t>采购人</w:t>
      </w:r>
      <w:r>
        <w:rPr>
          <w:rFonts w:ascii="宋体" w:hAnsi="宋体" w:cs="Arial"/>
          <w:color w:val="000000"/>
          <w:sz w:val="24"/>
          <w:szCs w:val="24"/>
        </w:rPr>
        <w:t>对</w:t>
      </w:r>
      <w:r>
        <w:rPr>
          <w:rFonts w:hint="eastAsia" w:ascii="宋体" w:hAnsi="宋体" w:cs="Arial"/>
          <w:color w:val="000000"/>
          <w:sz w:val="24"/>
          <w:szCs w:val="24"/>
        </w:rPr>
        <w:t>投标供应商</w:t>
      </w:r>
      <w:r>
        <w:rPr>
          <w:rFonts w:ascii="宋体" w:hAnsi="宋体" w:cs="Arial"/>
          <w:color w:val="000000"/>
          <w:sz w:val="24"/>
          <w:szCs w:val="24"/>
        </w:rPr>
        <w:t>质疑的答复和对</w:t>
      </w:r>
      <w:r>
        <w:rPr>
          <w:rFonts w:hint="eastAsia" w:ascii="宋体" w:hAnsi="宋体" w:cs="Arial"/>
          <w:color w:val="000000"/>
          <w:sz w:val="24"/>
          <w:szCs w:val="24"/>
        </w:rPr>
        <w:t>询价</w:t>
      </w:r>
      <w:r>
        <w:rPr>
          <w:rFonts w:ascii="宋体" w:hAnsi="宋体" w:cs="Arial"/>
          <w:color w:val="000000"/>
          <w:sz w:val="24"/>
          <w:szCs w:val="24"/>
        </w:rPr>
        <w:t>采购文件的修改，</w:t>
      </w:r>
      <w:r>
        <w:rPr>
          <w:rFonts w:ascii="宋体" w:hAnsi="宋体" w:cs="Arial"/>
          <w:sz w:val="24"/>
          <w:szCs w:val="24"/>
        </w:rPr>
        <w:t>将以</w:t>
      </w:r>
      <w:r>
        <w:rPr>
          <w:rFonts w:hint="eastAsia" w:ascii="宋体" w:hAnsi="宋体" w:cs="Arial"/>
          <w:sz w:val="24"/>
          <w:szCs w:val="24"/>
        </w:rPr>
        <w:t>答疑、补遗</w:t>
      </w:r>
      <w:r>
        <w:rPr>
          <w:rFonts w:ascii="宋体" w:hAnsi="宋体" w:cs="Arial"/>
          <w:sz w:val="24"/>
          <w:szCs w:val="24"/>
        </w:rPr>
        <w:t>的形式发布于指定的网站上。</w:t>
      </w:r>
      <w:r>
        <w:rPr>
          <w:rFonts w:hint="eastAsia" w:ascii="宋体" w:hAnsi="宋体" w:cs="Arial"/>
          <w:sz w:val="24"/>
          <w:szCs w:val="24"/>
        </w:rPr>
        <w:t>答疑、补遗</w:t>
      </w:r>
      <w:r>
        <w:rPr>
          <w:rFonts w:ascii="宋体" w:hAnsi="宋体" w:cs="Arial"/>
          <w:sz w:val="24"/>
          <w:szCs w:val="24"/>
        </w:rPr>
        <w:t>是</w:t>
      </w:r>
      <w:r>
        <w:rPr>
          <w:rFonts w:hint="eastAsia" w:ascii="宋体" w:hAnsi="宋体" w:cs="Arial"/>
          <w:sz w:val="24"/>
          <w:szCs w:val="24"/>
        </w:rPr>
        <w:t>询价</w:t>
      </w:r>
      <w:r>
        <w:rPr>
          <w:rFonts w:ascii="宋体" w:hAnsi="宋体" w:cs="Arial"/>
          <w:sz w:val="24"/>
          <w:szCs w:val="24"/>
        </w:rPr>
        <w:t>采购文件不可缺少的组成部分，对参与采购活动的有关各方均具有约束力。</w:t>
      </w:r>
    </w:p>
    <w:p>
      <w:pPr>
        <w:tabs>
          <w:tab w:val="left" w:pos="720"/>
        </w:tabs>
        <w:spacing w:line="360" w:lineRule="auto"/>
        <w:ind w:left="180"/>
        <w:rPr>
          <w:rFonts w:ascii="宋体" w:hAnsi="宋体" w:cs="Arial"/>
          <w:color w:val="000000"/>
          <w:sz w:val="24"/>
          <w:szCs w:val="24"/>
        </w:rPr>
      </w:pPr>
      <w:r>
        <w:rPr>
          <w:rFonts w:hint="eastAsia" w:ascii="宋体" w:hAnsi="宋体" w:cs="Arial"/>
          <w:color w:val="000000"/>
          <w:sz w:val="24"/>
          <w:szCs w:val="24"/>
        </w:rPr>
        <w:t>6.5</w:t>
      </w:r>
      <w:r>
        <w:rPr>
          <w:rFonts w:ascii="宋体" w:hAnsi="宋体" w:cs="Arial"/>
          <w:color w:val="000000"/>
          <w:sz w:val="24"/>
          <w:szCs w:val="24"/>
        </w:rPr>
        <w:t>为使</w:t>
      </w:r>
      <w:r>
        <w:rPr>
          <w:rFonts w:hint="eastAsia" w:ascii="宋体" w:hAnsi="宋体" w:cs="Arial"/>
          <w:color w:val="000000"/>
          <w:sz w:val="24"/>
          <w:szCs w:val="24"/>
        </w:rPr>
        <w:t>投标供应商</w:t>
      </w:r>
      <w:r>
        <w:rPr>
          <w:rFonts w:ascii="宋体" w:hAnsi="宋体" w:cs="Arial"/>
          <w:color w:val="000000"/>
          <w:sz w:val="24"/>
          <w:szCs w:val="24"/>
        </w:rPr>
        <w:t>有充分时间对</w:t>
      </w:r>
      <w:r>
        <w:rPr>
          <w:rFonts w:hint="eastAsia" w:ascii="宋体" w:hAnsi="宋体" w:cs="Arial"/>
          <w:color w:val="000000"/>
          <w:sz w:val="24"/>
          <w:szCs w:val="24"/>
        </w:rPr>
        <w:t>询价</w:t>
      </w:r>
      <w:r>
        <w:rPr>
          <w:rFonts w:ascii="宋体" w:hAnsi="宋体" w:cs="Arial"/>
          <w:color w:val="000000"/>
          <w:sz w:val="24"/>
          <w:szCs w:val="24"/>
        </w:rPr>
        <w:t>采购文件的修改部分进行研究或由于其他原因，采购人可以决定</w:t>
      </w:r>
      <w:r>
        <w:rPr>
          <w:rFonts w:hint="eastAsia" w:ascii="宋体" w:hAnsi="宋体" w:cs="Arial"/>
          <w:color w:val="000000"/>
          <w:sz w:val="24"/>
          <w:szCs w:val="24"/>
        </w:rPr>
        <w:t>推迟询价的时间。此推迟询价的通知将刊发在指定的网站上，不再另行通知。</w:t>
      </w:r>
    </w:p>
    <w:p>
      <w:pPr>
        <w:spacing w:line="360" w:lineRule="auto"/>
        <w:ind w:left="180"/>
        <w:rPr>
          <w:rFonts w:ascii="宋体" w:hAnsi="宋体" w:cs="Arial"/>
          <w:sz w:val="24"/>
          <w:szCs w:val="24"/>
        </w:rPr>
      </w:pPr>
      <w:r>
        <w:rPr>
          <w:rFonts w:hint="eastAsia" w:ascii="宋体" w:hAnsi="宋体" w:cs="Arial"/>
          <w:sz w:val="24"/>
          <w:szCs w:val="24"/>
        </w:rPr>
        <w:t>6.6当询价</w:t>
      </w:r>
      <w:r>
        <w:rPr>
          <w:rFonts w:ascii="宋体" w:hAnsi="宋体" w:cs="Arial"/>
          <w:sz w:val="24"/>
          <w:szCs w:val="24"/>
        </w:rPr>
        <w:t>采购文件</w:t>
      </w:r>
      <w:r>
        <w:rPr>
          <w:rFonts w:hint="eastAsia" w:ascii="宋体" w:hAnsi="宋体" w:cs="Arial"/>
          <w:sz w:val="24"/>
          <w:szCs w:val="24"/>
        </w:rPr>
        <w:t>与询价</w:t>
      </w:r>
      <w:r>
        <w:rPr>
          <w:rFonts w:ascii="宋体" w:hAnsi="宋体" w:cs="Arial"/>
          <w:sz w:val="24"/>
          <w:szCs w:val="24"/>
        </w:rPr>
        <w:t>采购文件</w:t>
      </w:r>
      <w:r>
        <w:rPr>
          <w:rFonts w:hint="eastAsia" w:ascii="宋体" w:hAnsi="宋体" w:cs="Arial"/>
          <w:sz w:val="24"/>
          <w:szCs w:val="24"/>
        </w:rPr>
        <w:t>的澄清、修改、补充通知就同一内容的表述不一致时，以最后发出的内容为准。</w:t>
      </w:r>
    </w:p>
    <w:p>
      <w:pPr>
        <w:tabs>
          <w:tab w:val="left" w:pos="720"/>
        </w:tabs>
        <w:spacing w:line="360" w:lineRule="auto"/>
        <w:ind w:left="180"/>
        <w:rPr>
          <w:rFonts w:ascii="宋体" w:hAnsi="宋体" w:cs="Arial"/>
          <w:color w:val="000000"/>
          <w:sz w:val="24"/>
          <w:szCs w:val="24"/>
        </w:rPr>
      </w:pPr>
    </w:p>
    <w:p>
      <w:pPr>
        <w:spacing w:line="360" w:lineRule="auto"/>
        <w:jc w:val="center"/>
        <w:rPr>
          <w:rFonts w:ascii="宋体" w:hAnsi="宋体" w:cs="Arial"/>
          <w:b/>
          <w:color w:val="000000"/>
          <w:sz w:val="28"/>
          <w:szCs w:val="28"/>
        </w:rPr>
      </w:pPr>
      <w:r>
        <w:rPr>
          <w:rFonts w:ascii="宋体" w:hAnsi="宋体" w:cs="Arial"/>
          <w:b/>
          <w:color w:val="000000"/>
          <w:sz w:val="28"/>
          <w:szCs w:val="28"/>
        </w:rPr>
        <w:t>（</w:t>
      </w:r>
      <w:r>
        <w:rPr>
          <w:rFonts w:hint="eastAsia" w:ascii="宋体" w:hAnsi="宋体" w:cs="Arial"/>
          <w:b/>
          <w:color w:val="000000"/>
          <w:sz w:val="28"/>
          <w:szCs w:val="28"/>
        </w:rPr>
        <w:t>三）询价响应文件的编制</w:t>
      </w:r>
    </w:p>
    <w:p>
      <w:pPr>
        <w:spacing w:line="360" w:lineRule="auto"/>
        <w:rPr>
          <w:rFonts w:ascii="宋体" w:hAnsi="宋体" w:cs="Arial"/>
          <w:b/>
          <w:color w:val="000000"/>
          <w:sz w:val="24"/>
          <w:szCs w:val="24"/>
        </w:rPr>
      </w:pPr>
      <w:r>
        <w:rPr>
          <w:rFonts w:hint="eastAsia" w:ascii="宋体" w:hAnsi="宋体" w:cs="Arial"/>
          <w:b/>
          <w:color w:val="000000"/>
          <w:sz w:val="24"/>
          <w:szCs w:val="24"/>
        </w:rPr>
        <w:t>7、询价</w:t>
      </w:r>
      <w:r>
        <w:rPr>
          <w:rFonts w:ascii="宋体" w:hAnsi="宋体" w:cs="Arial"/>
          <w:b/>
          <w:color w:val="000000"/>
          <w:sz w:val="24"/>
          <w:szCs w:val="24"/>
        </w:rPr>
        <w:t>响应文件的语言及度量衡单位</w:t>
      </w:r>
    </w:p>
    <w:p>
      <w:pPr>
        <w:tabs>
          <w:tab w:val="left" w:pos="720"/>
        </w:tabs>
        <w:spacing w:line="360" w:lineRule="auto"/>
        <w:ind w:left="254" w:leftChars="121"/>
        <w:rPr>
          <w:rFonts w:ascii="宋体" w:hAnsi="宋体" w:cs="Arial"/>
          <w:color w:val="000000"/>
          <w:sz w:val="24"/>
          <w:szCs w:val="24"/>
        </w:rPr>
      </w:pPr>
      <w:r>
        <w:rPr>
          <w:rFonts w:hint="eastAsia" w:ascii="宋体" w:hAnsi="宋体" w:cs="Arial"/>
          <w:color w:val="000000"/>
          <w:sz w:val="24"/>
          <w:szCs w:val="24"/>
        </w:rPr>
        <w:t>7.1投标供应商</w:t>
      </w:r>
      <w:r>
        <w:rPr>
          <w:rFonts w:ascii="宋体" w:hAnsi="宋体" w:cs="Arial"/>
          <w:color w:val="000000"/>
          <w:sz w:val="24"/>
          <w:szCs w:val="24"/>
        </w:rPr>
        <w:t>的</w:t>
      </w:r>
      <w:r>
        <w:rPr>
          <w:rFonts w:hint="eastAsia" w:ascii="宋体" w:hAnsi="宋体" w:cs="Arial"/>
          <w:color w:val="000000"/>
          <w:sz w:val="24"/>
          <w:szCs w:val="24"/>
        </w:rPr>
        <w:t>询价</w:t>
      </w:r>
      <w:r>
        <w:rPr>
          <w:rFonts w:ascii="宋体" w:hAnsi="宋体" w:cs="Arial"/>
          <w:color w:val="000000"/>
          <w:sz w:val="24"/>
          <w:szCs w:val="24"/>
        </w:rPr>
        <w:t>响应文件、</w:t>
      </w:r>
      <w:r>
        <w:rPr>
          <w:rFonts w:hint="eastAsia" w:ascii="宋体" w:hAnsi="宋体" w:cs="Arial"/>
          <w:color w:val="000000"/>
          <w:sz w:val="24"/>
          <w:szCs w:val="24"/>
        </w:rPr>
        <w:t>投标供应商</w:t>
      </w:r>
      <w:r>
        <w:rPr>
          <w:rFonts w:ascii="宋体" w:hAnsi="宋体" w:cs="Arial"/>
          <w:color w:val="000000"/>
          <w:sz w:val="24"/>
          <w:szCs w:val="24"/>
        </w:rPr>
        <w:t>与采购人就有关</w:t>
      </w:r>
      <w:r>
        <w:rPr>
          <w:rFonts w:hint="eastAsia" w:ascii="宋体" w:hAnsi="宋体" w:cs="Arial"/>
          <w:color w:val="000000"/>
          <w:sz w:val="24"/>
          <w:szCs w:val="24"/>
        </w:rPr>
        <w:t>询价事项</w:t>
      </w:r>
      <w:r>
        <w:rPr>
          <w:rFonts w:ascii="宋体" w:hAnsi="宋体" w:cs="Arial"/>
          <w:color w:val="000000"/>
          <w:sz w:val="24"/>
          <w:szCs w:val="24"/>
        </w:rPr>
        <w:t>的所有来往函电</w:t>
      </w:r>
      <w:r>
        <w:rPr>
          <w:rFonts w:hint="eastAsia" w:ascii="宋体" w:hAnsi="宋体" w:cs="Arial"/>
          <w:color w:val="000000"/>
          <w:sz w:val="24"/>
          <w:szCs w:val="24"/>
        </w:rPr>
        <w:t>，</w:t>
      </w:r>
      <w:r>
        <w:rPr>
          <w:rFonts w:ascii="宋体" w:hAnsi="宋体" w:cs="Arial"/>
          <w:color w:val="000000"/>
          <w:sz w:val="24"/>
          <w:szCs w:val="24"/>
        </w:rPr>
        <w:t>均须使用</w:t>
      </w:r>
      <w:r>
        <w:rPr>
          <w:rFonts w:hint="eastAsia" w:ascii="宋体" w:hAnsi="宋体" w:cs="Arial"/>
          <w:color w:val="000000"/>
          <w:sz w:val="24"/>
          <w:szCs w:val="24"/>
        </w:rPr>
        <w:t>简体</w:t>
      </w:r>
      <w:r>
        <w:rPr>
          <w:rFonts w:ascii="宋体" w:hAnsi="宋体" w:cs="Arial"/>
          <w:color w:val="000000"/>
          <w:sz w:val="24"/>
          <w:szCs w:val="24"/>
        </w:rPr>
        <w:t>中文。</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7.2</w:t>
      </w:r>
      <w:r>
        <w:rPr>
          <w:rFonts w:ascii="宋体" w:hAnsi="宋体" w:cs="Arial"/>
          <w:color w:val="000000"/>
          <w:sz w:val="24"/>
          <w:szCs w:val="24"/>
        </w:rPr>
        <w:t>除</w:t>
      </w:r>
      <w:r>
        <w:rPr>
          <w:rFonts w:hint="eastAsia" w:ascii="宋体" w:hAnsi="宋体" w:cs="Arial"/>
          <w:color w:val="000000"/>
          <w:sz w:val="24"/>
          <w:szCs w:val="24"/>
        </w:rPr>
        <w:t>询价采购文件</w:t>
      </w:r>
      <w:r>
        <w:rPr>
          <w:rFonts w:ascii="宋体" w:hAnsi="宋体" w:cs="Arial"/>
          <w:color w:val="000000"/>
          <w:sz w:val="24"/>
          <w:szCs w:val="24"/>
        </w:rPr>
        <w:t>中另有规定外，</w:t>
      </w:r>
      <w:r>
        <w:rPr>
          <w:rFonts w:hint="eastAsia" w:ascii="宋体" w:hAnsi="宋体" w:cs="Arial"/>
          <w:color w:val="000000"/>
          <w:sz w:val="24"/>
          <w:szCs w:val="24"/>
        </w:rPr>
        <w:t>询价</w:t>
      </w:r>
      <w:r>
        <w:rPr>
          <w:rFonts w:ascii="宋体" w:hAnsi="宋体" w:cs="Arial"/>
          <w:color w:val="000000"/>
          <w:sz w:val="24"/>
          <w:szCs w:val="24"/>
        </w:rPr>
        <w:t>响应文件所使用的度量衡均须采用法定计量单位。</w:t>
      </w:r>
    </w:p>
    <w:p>
      <w:pPr>
        <w:spacing w:line="360" w:lineRule="auto"/>
        <w:rPr>
          <w:rFonts w:ascii="宋体" w:hAnsi="宋体" w:cs="Arial"/>
          <w:b/>
          <w:color w:val="000000"/>
          <w:sz w:val="24"/>
          <w:szCs w:val="24"/>
        </w:rPr>
      </w:pPr>
      <w:r>
        <w:rPr>
          <w:rFonts w:hint="eastAsia" w:ascii="宋体" w:hAnsi="宋体" w:cs="Arial"/>
          <w:b/>
          <w:color w:val="000000"/>
          <w:sz w:val="24"/>
          <w:szCs w:val="24"/>
        </w:rPr>
        <w:t>8、询价</w:t>
      </w:r>
      <w:r>
        <w:rPr>
          <w:rFonts w:ascii="宋体" w:hAnsi="宋体" w:cs="Arial"/>
          <w:b/>
          <w:color w:val="000000"/>
          <w:sz w:val="24"/>
          <w:szCs w:val="24"/>
        </w:rPr>
        <w:t>响应文件构成</w:t>
      </w:r>
    </w:p>
    <w:p>
      <w:pPr>
        <w:spacing w:line="360" w:lineRule="auto"/>
        <w:ind w:left="166" w:leftChars="79" w:firstLine="120" w:firstLineChars="50"/>
        <w:rPr>
          <w:rFonts w:ascii="宋体" w:hAnsi="宋体" w:cs="Arial"/>
          <w:color w:val="000000"/>
          <w:sz w:val="24"/>
          <w:szCs w:val="24"/>
        </w:rPr>
      </w:pPr>
      <w:r>
        <w:rPr>
          <w:rFonts w:hint="eastAsia" w:ascii="宋体" w:hAnsi="宋体" w:cs="Arial"/>
          <w:color w:val="000000"/>
          <w:sz w:val="24"/>
          <w:szCs w:val="24"/>
        </w:rPr>
        <w:t>8.1询价响应文件包括：</w:t>
      </w:r>
    </w:p>
    <w:p>
      <w:pPr>
        <w:spacing w:line="360" w:lineRule="auto"/>
        <w:ind w:firstLine="120" w:firstLineChars="50"/>
        <w:rPr>
          <w:rFonts w:ascii="宋体" w:hAnsi="宋体" w:cs="Arial"/>
          <w:sz w:val="24"/>
          <w:szCs w:val="24"/>
        </w:rPr>
      </w:pPr>
      <w:r>
        <w:rPr>
          <w:rFonts w:hint="eastAsia" w:ascii="宋体" w:hAnsi="宋体" w:cs="Arial"/>
          <w:sz w:val="24"/>
          <w:szCs w:val="24"/>
        </w:rPr>
        <w:t>一、询价响应函</w:t>
      </w:r>
    </w:p>
    <w:p>
      <w:pPr>
        <w:spacing w:line="360" w:lineRule="auto"/>
        <w:ind w:firstLine="120" w:firstLineChars="50"/>
        <w:rPr>
          <w:rFonts w:ascii="宋体" w:hAnsi="宋体" w:cs="Arial"/>
          <w:sz w:val="24"/>
          <w:szCs w:val="24"/>
        </w:rPr>
      </w:pPr>
      <w:r>
        <w:rPr>
          <w:rFonts w:hint="eastAsia" w:ascii="宋体" w:hAnsi="宋体" w:cs="Arial"/>
          <w:sz w:val="24"/>
          <w:szCs w:val="24"/>
        </w:rPr>
        <w:t>二、服务报价表</w:t>
      </w:r>
    </w:p>
    <w:p>
      <w:pPr>
        <w:spacing w:line="360" w:lineRule="auto"/>
        <w:ind w:firstLine="120" w:firstLineChars="50"/>
        <w:rPr>
          <w:rFonts w:ascii="宋体" w:hAnsi="宋体" w:cs="Arial"/>
          <w:sz w:val="24"/>
          <w:szCs w:val="24"/>
        </w:rPr>
      </w:pPr>
      <w:r>
        <w:rPr>
          <w:rFonts w:hint="eastAsia" w:ascii="宋体" w:hAnsi="宋体" w:cs="Arial"/>
          <w:sz w:val="24"/>
          <w:szCs w:val="24"/>
        </w:rPr>
        <w:t>三、商务要求响应情况表</w:t>
      </w:r>
    </w:p>
    <w:p>
      <w:pPr>
        <w:spacing w:line="360" w:lineRule="auto"/>
        <w:ind w:firstLine="120" w:firstLineChars="50"/>
        <w:rPr>
          <w:rFonts w:ascii="宋体" w:hAnsi="宋体" w:cs="Arial"/>
          <w:sz w:val="24"/>
          <w:szCs w:val="24"/>
        </w:rPr>
      </w:pPr>
      <w:r>
        <w:rPr>
          <w:rFonts w:hint="eastAsia" w:ascii="宋体" w:hAnsi="宋体" w:cs="Arial"/>
          <w:sz w:val="24"/>
          <w:szCs w:val="24"/>
        </w:rPr>
        <w:t>四、服务方案</w:t>
      </w:r>
    </w:p>
    <w:p>
      <w:pPr>
        <w:spacing w:line="360" w:lineRule="auto"/>
        <w:ind w:firstLine="120" w:firstLineChars="50"/>
        <w:rPr>
          <w:rFonts w:ascii="宋体" w:hAnsi="宋体" w:cs="Arial"/>
          <w:sz w:val="24"/>
          <w:szCs w:val="24"/>
        </w:rPr>
      </w:pPr>
      <w:r>
        <w:rPr>
          <w:rFonts w:hint="eastAsia" w:ascii="宋体" w:hAnsi="宋体" w:cs="Arial"/>
          <w:sz w:val="24"/>
          <w:szCs w:val="24"/>
        </w:rPr>
        <w:t>五、相关业绩（3A级景区及以上创建辅导业绩）案列</w:t>
      </w:r>
    </w:p>
    <w:p>
      <w:pPr>
        <w:spacing w:line="360" w:lineRule="auto"/>
        <w:ind w:firstLine="120" w:firstLineChars="50"/>
        <w:rPr>
          <w:rFonts w:ascii="宋体" w:hAnsi="宋体" w:cs="Arial"/>
          <w:sz w:val="24"/>
          <w:szCs w:val="24"/>
        </w:rPr>
      </w:pPr>
      <w:r>
        <w:rPr>
          <w:rFonts w:hint="eastAsia" w:ascii="宋体" w:hAnsi="宋体" w:cs="Arial"/>
          <w:sz w:val="24"/>
          <w:szCs w:val="24"/>
        </w:rPr>
        <w:t>六、有关证明文件</w:t>
      </w:r>
    </w:p>
    <w:p>
      <w:pPr>
        <w:spacing w:line="360" w:lineRule="auto"/>
        <w:ind w:firstLine="120" w:firstLineChars="50"/>
        <w:rPr>
          <w:rFonts w:ascii="宋体" w:hAnsi="宋体" w:cs="Arial"/>
          <w:sz w:val="24"/>
          <w:szCs w:val="24"/>
        </w:rPr>
      </w:pPr>
      <w:r>
        <w:rPr>
          <w:rFonts w:hint="eastAsia" w:ascii="宋体" w:hAnsi="宋体" w:cs="Arial"/>
          <w:sz w:val="24"/>
          <w:szCs w:val="24"/>
        </w:rPr>
        <w:t>七、法定代表人授权书</w:t>
      </w:r>
    </w:p>
    <w:p>
      <w:pPr>
        <w:spacing w:line="360" w:lineRule="auto"/>
        <w:ind w:firstLine="120" w:firstLineChars="50"/>
        <w:rPr>
          <w:rFonts w:ascii="宋体" w:hAnsi="宋体" w:cs="Arial"/>
          <w:sz w:val="24"/>
          <w:szCs w:val="24"/>
        </w:rPr>
      </w:pPr>
      <w:r>
        <w:rPr>
          <w:rFonts w:hint="eastAsia" w:ascii="宋体" w:hAnsi="宋体" w:cs="Arial"/>
          <w:sz w:val="24"/>
          <w:szCs w:val="24"/>
        </w:rPr>
        <w:t>八、投标供应商近三年无违法记录声明</w:t>
      </w:r>
    </w:p>
    <w:p>
      <w:pPr>
        <w:spacing w:line="360" w:lineRule="auto"/>
        <w:ind w:firstLine="120" w:firstLineChars="50"/>
        <w:rPr>
          <w:rFonts w:ascii="宋体" w:hAnsi="宋体" w:cs="Arial"/>
          <w:sz w:val="24"/>
          <w:szCs w:val="24"/>
        </w:rPr>
      </w:pPr>
      <w:r>
        <w:rPr>
          <w:rFonts w:hint="eastAsia" w:ascii="宋体" w:hAnsi="宋体" w:cs="Arial"/>
          <w:sz w:val="24"/>
          <w:szCs w:val="24"/>
        </w:rPr>
        <w:t>（包括但不仅限于询价采购文件要求以及投标供应商认为需要提交的其他材料）</w:t>
      </w:r>
    </w:p>
    <w:p>
      <w:pPr>
        <w:tabs>
          <w:tab w:val="left" w:pos="720"/>
        </w:tabs>
        <w:spacing w:line="360" w:lineRule="auto"/>
        <w:ind w:left="266"/>
        <w:rPr>
          <w:rFonts w:ascii="宋体" w:hAnsi="宋体" w:cs="Arial"/>
          <w:sz w:val="24"/>
          <w:szCs w:val="24"/>
        </w:rPr>
      </w:pPr>
      <w:r>
        <w:rPr>
          <w:rFonts w:hint="eastAsia" w:ascii="宋体" w:hAnsi="宋体" w:cs="Arial"/>
          <w:sz w:val="24"/>
          <w:szCs w:val="24"/>
        </w:rPr>
        <w:t>8.2投标供应商应按照询价采购文件要求提供询价响应文件详见投标供应商须知前附表</w:t>
      </w:r>
      <w:r>
        <w:rPr>
          <w:rFonts w:ascii="宋体" w:hAnsi="宋体" w:cs="Arial"/>
          <w:sz w:val="24"/>
          <w:szCs w:val="24"/>
        </w:rPr>
        <w:t>。</w:t>
      </w:r>
    </w:p>
    <w:p>
      <w:pPr>
        <w:tabs>
          <w:tab w:val="left" w:pos="720"/>
        </w:tabs>
        <w:spacing w:line="360" w:lineRule="auto"/>
        <w:ind w:left="266"/>
        <w:rPr>
          <w:rFonts w:ascii="宋体" w:hAnsi="宋体" w:cs="Arial"/>
          <w:sz w:val="24"/>
          <w:szCs w:val="24"/>
        </w:rPr>
      </w:pPr>
      <w:r>
        <w:rPr>
          <w:rFonts w:hint="eastAsia" w:ascii="宋体" w:hAnsi="宋体" w:cs="Arial"/>
          <w:sz w:val="24"/>
          <w:szCs w:val="24"/>
        </w:rPr>
        <w:t>8.3投标供应商</w:t>
      </w:r>
      <w:r>
        <w:rPr>
          <w:rFonts w:ascii="宋体" w:hAnsi="宋体" w:cs="Arial"/>
          <w:sz w:val="24"/>
          <w:szCs w:val="24"/>
        </w:rPr>
        <w:t>必须对其</w:t>
      </w:r>
      <w:r>
        <w:rPr>
          <w:rFonts w:hint="eastAsia" w:ascii="宋体" w:hAnsi="宋体" w:cs="Arial"/>
          <w:sz w:val="24"/>
          <w:szCs w:val="24"/>
        </w:rPr>
        <w:t>询价</w:t>
      </w:r>
      <w:r>
        <w:rPr>
          <w:rFonts w:ascii="宋体" w:hAnsi="宋体" w:cs="Arial"/>
          <w:sz w:val="24"/>
          <w:szCs w:val="24"/>
        </w:rPr>
        <w:t>响应文件的真实性与准确性负责。</w:t>
      </w:r>
      <w:r>
        <w:rPr>
          <w:rFonts w:hint="eastAsia" w:ascii="宋体" w:hAnsi="宋体" w:cs="Arial"/>
          <w:sz w:val="24"/>
          <w:szCs w:val="24"/>
        </w:rPr>
        <w:t>投标供应商</w:t>
      </w:r>
      <w:r>
        <w:rPr>
          <w:rFonts w:ascii="宋体" w:hAnsi="宋体" w:cs="Arial"/>
          <w:sz w:val="24"/>
          <w:szCs w:val="24"/>
        </w:rPr>
        <w:t>一旦</w:t>
      </w:r>
      <w:r>
        <w:rPr>
          <w:rFonts w:hint="eastAsia" w:ascii="宋体" w:hAnsi="宋体" w:cs="Arial"/>
          <w:sz w:val="24"/>
          <w:szCs w:val="24"/>
        </w:rPr>
        <w:t>成为成交投标供应商</w:t>
      </w:r>
      <w:r>
        <w:rPr>
          <w:rFonts w:ascii="宋体" w:hAnsi="宋体" w:cs="Arial"/>
          <w:sz w:val="24"/>
          <w:szCs w:val="24"/>
        </w:rPr>
        <w:t>，其</w:t>
      </w:r>
      <w:r>
        <w:rPr>
          <w:rFonts w:hint="eastAsia" w:ascii="宋体" w:hAnsi="宋体" w:cs="Arial"/>
          <w:sz w:val="24"/>
          <w:szCs w:val="24"/>
        </w:rPr>
        <w:t>询价</w:t>
      </w:r>
      <w:r>
        <w:rPr>
          <w:rFonts w:ascii="宋体" w:hAnsi="宋体" w:cs="Arial"/>
          <w:sz w:val="24"/>
          <w:szCs w:val="24"/>
        </w:rPr>
        <w:t>响应文件将作为合同的重要组成部分。</w:t>
      </w:r>
      <w:r>
        <w:rPr>
          <w:rFonts w:hint="eastAsia" w:ascii="宋体" w:hAnsi="宋体" w:cs="Arial"/>
          <w:sz w:val="24"/>
          <w:szCs w:val="24"/>
        </w:rPr>
        <w:t xml:space="preserve"> </w:t>
      </w:r>
    </w:p>
    <w:p>
      <w:pPr>
        <w:tabs>
          <w:tab w:val="left" w:pos="720"/>
        </w:tabs>
        <w:spacing w:line="360" w:lineRule="auto"/>
        <w:ind w:left="266"/>
        <w:rPr>
          <w:rFonts w:ascii="宋体" w:hAnsi="宋体" w:cs="Arial"/>
          <w:sz w:val="24"/>
          <w:szCs w:val="24"/>
        </w:rPr>
      </w:pPr>
      <w:r>
        <w:rPr>
          <w:rFonts w:hint="eastAsia" w:ascii="宋体" w:hAnsi="宋体" w:cs="Arial"/>
          <w:sz w:val="24"/>
          <w:szCs w:val="24"/>
        </w:rPr>
        <w:t>8.4投标供应商</w:t>
      </w:r>
      <w:r>
        <w:rPr>
          <w:rFonts w:ascii="宋体" w:hAnsi="宋体" w:cs="Arial"/>
          <w:sz w:val="24"/>
          <w:szCs w:val="24"/>
        </w:rPr>
        <w:t>不得在未征得采购人或采购代理机构许可的情况下，擅自对</w:t>
      </w:r>
      <w:r>
        <w:rPr>
          <w:rFonts w:hint="eastAsia" w:ascii="宋体" w:hAnsi="宋体" w:cs="Arial"/>
          <w:sz w:val="24"/>
          <w:szCs w:val="24"/>
        </w:rPr>
        <w:t>询价</w:t>
      </w:r>
      <w:r>
        <w:rPr>
          <w:rFonts w:ascii="宋体" w:hAnsi="宋体" w:cs="Arial"/>
          <w:sz w:val="24"/>
          <w:szCs w:val="24"/>
        </w:rPr>
        <w:t>采购文件的格式、条款和技术要求进行修改。</w:t>
      </w:r>
    </w:p>
    <w:p>
      <w:pPr>
        <w:tabs>
          <w:tab w:val="left" w:pos="720"/>
        </w:tabs>
        <w:spacing w:line="360" w:lineRule="auto"/>
        <w:ind w:left="266"/>
        <w:rPr>
          <w:rFonts w:ascii="宋体" w:hAnsi="宋体" w:cs="Arial"/>
          <w:sz w:val="24"/>
          <w:szCs w:val="24"/>
        </w:rPr>
      </w:pPr>
      <w:r>
        <w:rPr>
          <w:rFonts w:hint="eastAsia" w:ascii="宋体" w:hAnsi="宋体" w:cs="Arial"/>
          <w:sz w:val="24"/>
          <w:szCs w:val="24"/>
        </w:rPr>
        <w:t>8.5如果项目分有多个包，投标供应商可以参与其中的一个或几个包的采购活动，但必须以包为单位分别编写询价响应文件。</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9、询价</w:t>
      </w:r>
      <w:r>
        <w:rPr>
          <w:rFonts w:ascii="宋体" w:hAnsi="宋体" w:cs="Arial"/>
          <w:b/>
          <w:color w:val="000000"/>
          <w:sz w:val="24"/>
          <w:szCs w:val="24"/>
        </w:rPr>
        <w:t>报价</w:t>
      </w:r>
    </w:p>
    <w:p>
      <w:pPr>
        <w:spacing w:line="360" w:lineRule="auto"/>
        <w:ind w:left="258" w:leftChars="123"/>
        <w:jc w:val="left"/>
        <w:rPr>
          <w:rFonts w:ascii="宋体" w:hAnsi="宋体" w:cs="Arial"/>
          <w:color w:val="000000"/>
          <w:sz w:val="24"/>
          <w:szCs w:val="24"/>
        </w:rPr>
      </w:pPr>
      <w:r>
        <w:rPr>
          <w:rFonts w:hint="eastAsia" w:ascii="宋体" w:hAnsi="宋体" w:cs="Arial"/>
          <w:color w:val="000000"/>
          <w:sz w:val="24"/>
          <w:szCs w:val="24"/>
        </w:rPr>
        <w:t>9.1询价</w:t>
      </w:r>
      <w:r>
        <w:rPr>
          <w:rFonts w:ascii="宋体" w:hAnsi="宋体" w:cs="Arial"/>
          <w:color w:val="000000"/>
          <w:sz w:val="24"/>
          <w:szCs w:val="24"/>
        </w:rPr>
        <w:t>响应文件的</w:t>
      </w:r>
      <w:r>
        <w:rPr>
          <w:rFonts w:hint="eastAsia" w:ascii="宋体" w:hAnsi="宋体" w:cs="Arial"/>
          <w:color w:val="000000"/>
          <w:sz w:val="24"/>
          <w:szCs w:val="24"/>
        </w:rPr>
        <w:t>服务</w:t>
      </w:r>
      <w:r>
        <w:rPr>
          <w:rFonts w:ascii="宋体" w:hAnsi="宋体" w:cs="Arial"/>
          <w:color w:val="000000"/>
          <w:sz w:val="24"/>
          <w:szCs w:val="24"/>
        </w:rPr>
        <w:t>报价表上应清楚地标明</w:t>
      </w:r>
      <w:r>
        <w:rPr>
          <w:rFonts w:hint="eastAsia" w:ascii="宋体" w:hAnsi="宋体" w:cs="Arial"/>
          <w:color w:val="000000"/>
          <w:sz w:val="24"/>
          <w:szCs w:val="24"/>
        </w:rPr>
        <w:t>投标供应商</w:t>
      </w:r>
      <w:r>
        <w:rPr>
          <w:rFonts w:ascii="宋体" w:hAnsi="宋体" w:cs="Arial"/>
          <w:color w:val="000000"/>
          <w:sz w:val="24"/>
          <w:szCs w:val="24"/>
        </w:rPr>
        <w:t>拟提供</w:t>
      </w:r>
      <w:r>
        <w:rPr>
          <w:rFonts w:hint="eastAsia" w:ascii="宋体" w:hAnsi="宋体" w:cs="Arial"/>
          <w:color w:val="000000"/>
          <w:sz w:val="24"/>
          <w:szCs w:val="24"/>
        </w:rPr>
        <w:t>服务</w:t>
      </w:r>
      <w:r>
        <w:rPr>
          <w:rFonts w:ascii="宋体" w:hAnsi="宋体" w:cs="Arial"/>
          <w:color w:val="000000"/>
          <w:sz w:val="24"/>
          <w:szCs w:val="24"/>
        </w:rPr>
        <w:t>总价</w:t>
      </w:r>
      <w:r>
        <w:rPr>
          <w:rFonts w:hint="eastAsia" w:ascii="宋体" w:hAnsi="宋体" w:cs="Arial"/>
          <w:color w:val="000000"/>
          <w:sz w:val="24"/>
          <w:szCs w:val="24"/>
        </w:rPr>
        <w:t>等内容</w:t>
      </w:r>
      <w:r>
        <w:rPr>
          <w:rFonts w:ascii="宋体" w:hAnsi="宋体" w:cs="Arial"/>
          <w:color w:val="000000"/>
          <w:sz w:val="24"/>
          <w:szCs w:val="24"/>
        </w:rPr>
        <w:t>。</w:t>
      </w:r>
    </w:p>
    <w:p>
      <w:pPr>
        <w:spacing w:line="360" w:lineRule="auto"/>
        <w:ind w:left="317" w:leftChars="151"/>
        <w:rPr>
          <w:rFonts w:ascii="宋体" w:hAnsi="宋体" w:cs="Arial"/>
          <w:color w:val="000000"/>
          <w:sz w:val="24"/>
          <w:szCs w:val="24"/>
        </w:rPr>
      </w:pPr>
      <w:r>
        <w:rPr>
          <w:rFonts w:hint="eastAsia" w:ascii="宋体" w:hAnsi="宋体" w:cs="Arial"/>
          <w:color w:val="000000"/>
          <w:sz w:val="24"/>
          <w:szCs w:val="24"/>
        </w:rPr>
        <w:t>9.2除非特别要求，</w:t>
      </w:r>
      <w:r>
        <w:rPr>
          <w:rFonts w:ascii="宋体" w:hAnsi="宋体" w:cs="Arial"/>
          <w:color w:val="000000"/>
          <w:sz w:val="24"/>
          <w:szCs w:val="24"/>
        </w:rPr>
        <w:t>每</w:t>
      </w:r>
      <w:r>
        <w:rPr>
          <w:rFonts w:hint="eastAsia" w:ascii="宋体" w:hAnsi="宋体" w:cs="Arial"/>
          <w:color w:val="000000"/>
          <w:sz w:val="24"/>
          <w:szCs w:val="24"/>
        </w:rPr>
        <w:t>个项目（或每个包）只</w:t>
      </w:r>
      <w:r>
        <w:rPr>
          <w:rFonts w:ascii="宋体" w:hAnsi="宋体" w:cs="Arial"/>
          <w:color w:val="000000"/>
          <w:sz w:val="24"/>
          <w:szCs w:val="24"/>
        </w:rPr>
        <w:t>允许有一个方案、一个报价</w:t>
      </w:r>
      <w:r>
        <w:rPr>
          <w:rFonts w:hint="eastAsia" w:ascii="宋体" w:hAnsi="宋体" w:cs="Arial"/>
          <w:color w:val="000000"/>
          <w:sz w:val="24"/>
          <w:szCs w:val="24"/>
        </w:rPr>
        <w:t>。否则，</w:t>
      </w:r>
      <w:r>
        <w:rPr>
          <w:rFonts w:ascii="宋体" w:hAnsi="宋体" w:cs="Arial"/>
          <w:color w:val="000000"/>
          <w:sz w:val="24"/>
          <w:szCs w:val="24"/>
        </w:rPr>
        <w:t>多方案、多报价的</w:t>
      </w:r>
      <w:r>
        <w:rPr>
          <w:rFonts w:hint="eastAsia" w:ascii="宋体" w:hAnsi="宋体" w:cs="Arial"/>
          <w:color w:val="000000"/>
          <w:sz w:val="24"/>
          <w:szCs w:val="24"/>
        </w:rPr>
        <w:t>询价</w:t>
      </w:r>
      <w:r>
        <w:rPr>
          <w:rFonts w:ascii="宋体" w:hAnsi="宋体" w:cs="Arial"/>
          <w:color w:val="000000"/>
          <w:sz w:val="24"/>
          <w:szCs w:val="24"/>
        </w:rPr>
        <w:t>响应</w:t>
      </w:r>
      <w:r>
        <w:rPr>
          <w:rFonts w:ascii="宋体" w:hAnsi="宋体" w:cs="Arial"/>
          <w:sz w:val="24"/>
          <w:szCs w:val="24"/>
        </w:rPr>
        <w:t>文件将</w:t>
      </w:r>
      <w:r>
        <w:rPr>
          <w:rFonts w:hint="eastAsia" w:ascii="宋体" w:hAnsi="宋体" w:cs="Arial"/>
          <w:sz w:val="24"/>
          <w:szCs w:val="24"/>
        </w:rPr>
        <w:t>作无效响应文件处理</w:t>
      </w:r>
      <w:r>
        <w:rPr>
          <w:rFonts w:ascii="宋体" w:hAnsi="宋体" w:cs="Arial"/>
          <w:sz w:val="24"/>
          <w:szCs w:val="24"/>
        </w:rPr>
        <w:t>。</w:t>
      </w:r>
    </w:p>
    <w:p>
      <w:pPr>
        <w:spacing w:line="360" w:lineRule="auto"/>
        <w:ind w:left="239" w:leftChars="114"/>
        <w:rPr>
          <w:rFonts w:ascii="宋体" w:hAnsi="宋体" w:cs="Arial"/>
          <w:color w:val="000000"/>
          <w:sz w:val="24"/>
          <w:szCs w:val="24"/>
        </w:rPr>
      </w:pPr>
      <w:r>
        <w:rPr>
          <w:rFonts w:hint="eastAsia" w:ascii="宋体" w:hAnsi="宋体" w:cs="Arial"/>
          <w:color w:val="000000"/>
          <w:sz w:val="24"/>
          <w:szCs w:val="24"/>
        </w:rPr>
        <w:t>9.3服务</w:t>
      </w:r>
      <w:r>
        <w:rPr>
          <w:rFonts w:ascii="宋体" w:hAnsi="宋体" w:cs="Arial"/>
          <w:color w:val="000000"/>
          <w:sz w:val="24"/>
          <w:szCs w:val="24"/>
        </w:rPr>
        <w:t>报价表上的价格即为履行合同的固定价格。</w:t>
      </w:r>
      <w:r>
        <w:rPr>
          <w:rFonts w:hint="eastAsia" w:ascii="宋体" w:hAnsi="宋体" w:cs="Arial"/>
          <w:color w:val="000000"/>
          <w:sz w:val="24"/>
          <w:szCs w:val="24"/>
        </w:rPr>
        <w:t>除非合同条款另有规定，否则投标供应商所报价格在合同实施期间不得因市场因素而变化。采购需求另有规定的从其规定。</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10、报价的</w:t>
      </w:r>
      <w:r>
        <w:rPr>
          <w:rFonts w:ascii="宋体" w:hAnsi="宋体" w:cs="Arial"/>
          <w:b/>
          <w:color w:val="000000"/>
          <w:sz w:val="24"/>
          <w:szCs w:val="24"/>
        </w:rPr>
        <w:t>货币</w:t>
      </w:r>
    </w:p>
    <w:p>
      <w:pPr>
        <w:spacing w:line="360" w:lineRule="auto"/>
        <w:ind w:firstLine="120" w:firstLineChars="50"/>
        <w:rPr>
          <w:rFonts w:ascii="宋体" w:hAnsi="宋体" w:cs="Arial"/>
          <w:color w:val="000000"/>
          <w:sz w:val="24"/>
          <w:szCs w:val="24"/>
        </w:rPr>
      </w:pPr>
      <w:r>
        <w:rPr>
          <w:rFonts w:hint="eastAsia" w:ascii="宋体" w:hAnsi="宋体" w:cs="Arial"/>
          <w:color w:val="000000"/>
          <w:sz w:val="24"/>
          <w:szCs w:val="24"/>
        </w:rPr>
        <w:t>10.1投标供应商询价报价</w:t>
      </w:r>
      <w:r>
        <w:rPr>
          <w:rFonts w:ascii="宋体" w:hAnsi="宋体" w:cs="Arial"/>
          <w:color w:val="000000"/>
          <w:sz w:val="24"/>
          <w:szCs w:val="24"/>
        </w:rPr>
        <w:t>须以人民币报价。</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11、</w:t>
      </w:r>
      <w:r>
        <w:rPr>
          <w:rFonts w:ascii="宋体" w:hAnsi="宋体" w:cs="Arial"/>
          <w:b/>
          <w:color w:val="000000"/>
          <w:sz w:val="24"/>
          <w:szCs w:val="24"/>
        </w:rPr>
        <w:t>证明</w:t>
      </w:r>
      <w:r>
        <w:rPr>
          <w:rFonts w:hint="eastAsia" w:ascii="宋体" w:hAnsi="宋体" w:cs="Arial"/>
          <w:b/>
          <w:color w:val="000000"/>
          <w:sz w:val="24"/>
          <w:szCs w:val="24"/>
        </w:rPr>
        <w:t>投标供应商</w:t>
      </w:r>
      <w:r>
        <w:rPr>
          <w:rFonts w:ascii="宋体" w:hAnsi="宋体" w:cs="Arial"/>
          <w:b/>
          <w:color w:val="000000"/>
          <w:sz w:val="24"/>
          <w:szCs w:val="24"/>
        </w:rPr>
        <w:t>合格的资格文件</w:t>
      </w:r>
    </w:p>
    <w:p>
      <w:pPr>
        <w:spacing w:line="360" w:lineRule="auto"/>
        <w:ind w:left="181" w:leftChars="86"/>
        <w:rPr>
          <w:rFonts w:ascii="宋体" w:hAnsi="宋体" w:cs="Arial"/>
          <w:color w:val="000000"/>
          <w:sz w:val="24"/>
          <w:szCs w:val="24"/>
        </w:rPr>
      </w:pPr>
      <w:r>
        <w:rPr>
          <w:rFonts w:hint="eastAsia" w:ascii="宋体" w:hAnsi="宋体" w:cs="Arial"/>
          <w:color w:val="000000"/>
          <w:sz w:val="24"/>
          <w:szCs w:val="24"/>
        </w:rPr>
        <w:t>11.1投标供应商</w:t>
      </w:r>
      <w:r>
        <w:rPr>
          <w:rFonts w:ascii="宋体" w:hAnsi="宋体" w:cs="Arial"/>
          <w:color w:val="000000"/>
          <w:sz w:val="24"/>
          <w:szCs w:val="24"/>
        </w:rPr>
        <w:t>在其</w:t>
      </w:r>
      <w:r>
        <w:rPr>
          <w:rFonts w:hint="eastAsia" w:ascii="宋体" w:hAnsi="宋体" w:cs="Arial"/>
          <w:color w:val="000000"/>
          <w:sz w:val="24"/>
          <w:szCs w:val="24"/>
        </w:rPr>
        <w:t>询价</w:t>
      </w:r>
      <w:r>
        <w:rPr>
          <w:rFonts w:ascii="宋体" w:hAnsi="宋体" w:cs="Arial"/>
          <w:color w:val="000000"/>
          <w:sz w:val="24"/>
          <w:szCs w:val="24"/>
        </w:rPr>
        <w:t>响应文件中，应包括证明其有资格参加</w:t>
      </w:r>
      <w:r>
        <w:rPr>
          <w:rFonts w:hint="eastAsia" w:ascii="宋体" w:hAnsi="宋体" w:cs="Arial"/>
          <w:color w:val="000000"/>
          <w:sz w:val="24"/>
          <w:szCs w:val="24"/>
        </w:rPr>
        <w:t>采购活动、以及成交</w:t>
      </w:r>
      <w:r>
        <w:rPr>
          <w:rFonts w:ascii="宋体" w:hAnsi="宋体" w:cs="Arial"/>
          <w:color w:val="000000"/>
          <w:sz w:val="24"/>
          <w:szCs w:val="24"/>
        </w:rPr>
        <w:t>后有能力履行合同所必需的生产、技术、服务和财务管理等方面能力</w:t>
      </w:r>
      <w:r>
        <w:rPr>
          <w:rFonts w:hint="eastAsia" w:ascii="宋体" w:hAnsi="宋体" w:cs="Arial"/>
          <w:color w:val="000000"/>
          <w:sz w:val="24"/>
          <w:szCs w:val="24"/>
        </w:rPr>
        <w:t>的证明文件</w:t>
      </w:r>
      <w:r>
        <w:rPr>
          <w:rFonts w:ascii="宋体" w:hAnsi="宋体" w:cs="Arial"/>
          <w:color w:val="000000"/>
          <w:sz w:val="24"/>
          <w:szCs w:val="24"/>
        </w:rPr>
        <w:t>。</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12、</w:t>
      </w:r>
      <w:r>
        <w:rPr>
          <w:rFonts w:ascii="宋体" w:hAnsi="宋体" w:cs="Arial"/>
          <w:b/>
          <w:color w:val="000000"/>
          <w:sz w:val="24"/>
          <w:szCs w:val="24"/>
        </w:rPr>
        <w:t>货物</w:t>
      </w:r>
      <w:r>
        <w:rPr>
          <w:rFonts w:hint="eastAsia" w:ascii="宋体" w:hAnsi="宋体" w:cs="Arial"/>
          <w:b/>
          <w:color w:val="000000"/>
          <w:sz w:val="24"/>
          <w:szCs w:val="24"/>
        </w:rPr>
        <w:t>及服务</w:t>
      </w:r>
      <w:r>
        <w:rPr>
          <w:rFonts w:ascii="宋体" w:hAnsi="宋体" w:cs="Arial"/>
          <w:b/>
          <w:color w:val="000000"/>
          <w:sz w:val="24"/>
          <w:szCs w:val="24"/>
        </w:rPr>
        <w:t>符合</w:t>
      </w:r>
      <w:r>
        <w:rPr>
          <w:rFonts w:hint="eastAsia" w:ascii="宋体" w:hAnsi="宋体" w:cs="Arial"/>
          <w:b/>
          <w:color w:val="000000"/>
          <w:sz w:val="24"/>
          <w:szCs w:val="24"/>
        </w:rPr>
        <w:t>询价</w:t>
      </w:r>
      <w:r>
        <w:rPr>
          <w:rFonts w:ascii="宋体" w:hAnsi="宋体" w:cs="Arial"/>
          <w:b/>
          <w:color w:val="000000"/>
          <w:sz w:val="24"/>
          <w:szCs w:val="24"/>
        </w:rPr>
        <w:t>采购文件的</w:t>
      </w:r>
      <w:r>
        <w:rPr>
          <w:rFonts w:hint="eastAsia" w:ascii="宋体" w:hAnsi="宋体" w:cs="Arial"/>
          <w:b/>
          <w:color w:val="000000"/>
          <w:sz w:val="24"/>
          <w:szCs w:val="24"/>
        </w:rPr>
        <w:t>证明</w:t>
      </w:r>
      <w:r>
        <w:rPr>
          <w:rFonts w:ascii="宋体" w:hAnsi="宋体" w:cs="Arial"/>
          <w:b/>
          <w:color w:val="000000"/>
          <w:sz w:val="24"/>
          <w:szCs w:val="24"/>
        </w:rPr>
        <w:t>文件</w:t>
      </w:r>
    </w:p>
    <w:p>
      <w:pPr>
        <w:spacing w:line="360" w:lineRule="auto"/>
        <w:ind w:left="181" w:leftChars="86"/>
        <w:rPr>
          <w:rFonts w:ascii="宋体" w:hAnsi="宋体" w:cs="Arial"/>
          <w:color w:val="000000"/>
          <w:sz w:val="24"/>
          <w:szCs w:val="24"/>
        </w:rPr>
      </w:pPr>
      <w:r>
        <w:rPr>
          <w:rFonts w:hint="eastAsia" w:ascii="宋体" w:hAnsi="宋体" w:cs="Arial"/>
          <w:color w:val="000000"/>
          <w:sz w:val="24"/>
          <w:szCs w:val="24"/>
        </w:rPr>
        <w:t>12.1询价采购文件技术参数及服务要求，投标供应商必须满足。且</w:t>
      </w:r>
      <w:r>
        <w:rPr>
          <w:rFonts w:ascii="宋体" w:hAnsi="宋体" w:cs="Arial"/>
          <w:color w:val="000000"/>
          <w:sz w:val="24"/>
          <w:szCs w:val="24"/>
        </w:rPr>
        <w:t>提交</w:t>
      </w:r>
      <w:r>
        <w:rPr>
          <w:rFonts w:hint="eastAsia" w:ascii="宋体" w:hAnsi="宋体" w:cs="Arial"/>
          <w:color w:val="000000"/>
          <w:sz w:val="24"/>
          <w:szCs w:val="24"/>
        </w:rPr>
        <w:t>询价</w:t>
      </w:r>
      <w:r>
        <w:rPr>
          <w:rFonts w:ascii="宋体" w:hAnsi="宋体" w:cs="Arial"/>
          <w:color w:val="000000"/>
          <w:sz w:val="24"/>
          <w:szCs w:val="24"/>
        </w:rPr>
        <w:t>采购文件要求的证明货物、服务的合格性以及符合</w:t>
      </w:r>
      <w:r>
        <w:rPr>
          <w:rFonts w:hint="eastAsia" w:ascii="宋体" w:hAnsi="宋体" w:cs="Arial"/>
          <w:color w:val="000000"/>
          <w:sz w:val="24"/>
          <w:szCs w:val="24"/>
        </w:rPr>
        <w:t>询价</w:t>
      </w:r>
      <w:r>
        <w:rPr>
          <w:rFonts w:ascii="宋体" w:hAnsi="宋体" w:cs="Arial"/>
          <w:color w:val="000000"/>
          <w:sz w:val="24"/>
          <w:szCs w:val="24"/>
        </w:rPr>
        <w:t>采购文件规定的证明文件，并作为其</w:t>
      </w:r>
      <w:r>
        <w:rPr>
          <w:rFonts w:hint="eastAsia" w:ascii="宋体" w:hAnsi="宋体" w:cs="Arial"/>
          <w:color w:val="000000"/>
          <w:sz w:val="24"/>
          <w:szCs w:val="24"/>
        </w:rPr>
        <w:t>询价</w:t>
      </w:r>
      <w:r>
        <w:rPr>
          <w:rFonts w:ascii="宋体" w:hAnsi="宋体" w:cs="Arial"/>
          <w:color w:val="000000"/>
          <w:sz w:val="24"/>
          <w:szCs w:val="24"/>
        </w:rPr>
        <w:t>响应文件的一部分。</w:t>
      </w:r>
    </w:p>
    <w:p>
      <w:pPr>
        <w:spacing w:line="360" w:lineRule="auto"/>
        <w:ind w:left="181" w:leftChars="86"/>
        <w:rPr>
          <w:rFonts w:ascii="宋体" w:hAnsi="宋体" w:cs="Arial"/>
          <w:color w:val="000000"/>
          <w:sz w:val="24"/>
          <w:szCs w:val="24"/>
        </w:rPr>
      </w:pPr>
      <w:r>
        <w:rPr>
          <w:rFonts w:hint="eastAsia" w:ascii="宋体" w:hAnsi="宋体" w:cs="Arial"/>
          <w:sz w:val="24"/>
          <w:szCs w:val="24"/>
        </w:rPr>
        <w:t>12.2</w:t>
      </w:r>
      <w:r>
        <w:rPr>
          <w:rFonts w:hint="eastAsia" w:ascii="宋体" w:hAnsi="宋体" w:cs="Arial"/>
          <w:color w:val="000000"/>
          <w:sz w:val="24"/>
          <w:szCs w:val="24"/>
        </w:rPr>
        <w:t>如果投标供应商在询价响应文件中附有外文资料，应当把这些外文资料翻译成中文。对于关键性的证明文件，投标供应商应该提供与英文内容相同、且由同一人签署（或盖章）的中文原件，或经国内公证部门公证的中文翻译件。</w:t>
      </w:r>
    </w:p>
    <w:p>
      <w:pPr>
        <w:spacing w:line="360" w:lineRule="auto"/>
        <w:ind w:left="181" w:leftChars="86"/>
      </w:pPr>
      <w:r>
        <w:rPr>
          <w:rFonts w:hint="eastAsia" w:ascii="宋体" w:hAnsi="宋体" w:cs="Arial"/>
          <w:color w:val="000000"/>
          <w:sz w:val="24"/>
          <w:szCs w:val="24"/>
        </w:rPr>
        <w:t>12.3为便于询价小组对所投产品或提供服务的认识，投标供应商应尽可能地附有所投产品或提供服务的彩色样本图、检测报告、产品操作手册（使用指南）等资料。</w:t>
      </w:r>
    </w:p>
    <w:p>
      <w:pPr>
        <w:spacing w:line="360" w:lineRule="auto"/>
        <w:rPr>
          <w:rFonts w:ascii="宋体" w:hAnsi="宋体" w:cs="Arial"/>
          <w:b/>
          <w:color w:val="000000"/>
          <w:sz w:val="24"/>
          <w:szCs w:val="24"/>
        </w:rPr>
      </w:pPr>
      <w:r>
        <w:rPr>
          <w:rFonts w:ascii="宋体" w:hAnsi="宋体" w:cs="Arial"/>
          <w:b/>
          <w:color w:val="000000"/>
          <w:sz w:val="24"/>
          <w:szCs w:val="24"/>
        </w:rPr>
        <w:t xml:space="preserve"> </w:t>
      </w:r>
      <w:r>
        <w:rPr>
          <w:rFonts w:hint="eastAsia" w:ascii="宋体" w:hAnsi="宋体" w:cs="Arial"/>
          <w:b/>
          <w:color w:val="000000"/>
          <w:sz w:val="24"/>
          <w:szCs w:val="24"/>
        </w:rPr>
        <w:t>13、询价</w:t>
      </w:r>
      <w:r>
        <w:rPr>
          <w:rFonts w:ascii="宋体" w:hAnsi="宋体" w:cs="Arial"/>
          <w:b/>
          <w:color w:val="000000"/>
          <w:sz w:val="24"/>
          <w:szCs w:val="24"/>
        </w:rPr>
        <w:t>有效期</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14.1询价响应</w:t>
      </w:r>
      <w:r>
        <w:rPr>
          <w:rFonts w:ascii="宋体" w:hAnsi="宋体" w:cs="Arial"/>
          <w:color w:val="000000"/>
          <w:sz w:val="24"/>
          <w:szCs w:val="24"/>
        </w:rPr>
        <w:t>有效期在“</w:t>
      </w:r>
      <w:r>
        <w:rPr>
          <w:rFonts w:hint="eastAsia" w:ascii="宋体" w:hAnsi="宋体" w:cs="Arial"/>
          <w:color w:val="000000"/>
          <w:sz w:val="24"/>
          <w:szCs w:val="24"/>
        </w:rPr>
        <w:t>投标供应商</w:t>
      </w:r>
      <w:r>
        <w:rPr>
          <w:rFonts w:ascii="宋体" w:hAnsi="宋体" w:cs="Arial"/>
          <w:color w:val="000000"/>
          <w:sz w:val="24"/>
          <w:szCs w:val="24"/>
        </w:rPr>
        <w:t>须知前附表”序</w:t>
      </w:r>
      <w:r>
        <w:rPr>
          <w:rFonts w:ascii="宋体" w:hAnsi="宋体" w:cs="Arial"/>
          <w:sz w:val="24"/>
          <w:szCs w:val="24"/>
        </w:rPr>
        <w:t>号</w:t>
      </w:r>
      <w:r>
        <w:rPr>
          <w:rFonts w:hint="eastAsia" w:ascii="宋体" w:hAnsi="宋体" w:cs="Arial"/>
          <w:sz w:val="24"/>
          <w:szCs w:val="24"/>
        </w:rPr>
        <w:t>5</w:t>
      </w:r>
      <w:r>
        <w:rPr>
          <w:rFonts w:ascii="宋体" w:hAnsi="宋体" w:cs="Arial"/>
          <w:sz w:val="24"/>
          <w:szCs w:val="24"/>
        </w:rPr>
        <w:t>中有明确的</w:t>
      </w:r>
      <w:r>
        <w:rPr>
          <w:rFonts w:ascii="宋体" w:hAnsi="宋体" w:cs="Arial"/>
          <w:color w:val="000000"/>
          <w:sz w:val="24"/>
          <w:szCs w:val="24"/>
        </w:rPr>
        <w:t>规定。</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14.2</w:t>
      </w:r>
      <w:r>
        <w:rPr>
          <w:rFonts w:ascii="宋体" w:hAnsi="宋体" w:cs="Arial"/>
          <w:color w:val="000000"/>
          <w:sz w:val="24"/>
          <w:szCs w:val="24"/>
        </w:rPr>
        <w:t>在特殊情况下，采购人或采购代理机构可于原</w:t>
      </w:r>
      <w:r>
        <w:rPr>
          <w:rFonts w:hint="eastAsia" w:ascii="宋体" w:hAnsi="宋体" w:cs="Arial"/>
          <w:color w:val="000000"/>
          <w:sz w:val="24"/>
          <w:szCs w:val="24"/>
        </w:rPr>
        <w:t>询价</w:t>
      </w:r>
      <w:r>
        <w:rPr>
          <w:rFonts w:ascii="宋体" w:hAnsi="宋体" w:cs="Arial"/>
          <w:color w:val="000000"/>
          <w:sz w:val="24"/>
          <w:szCs w:val="24"/>
        </w:rPr>
        <w:t>有效期满之前，向</w:t>
      </w:r>
      <w:r>
        <w:rPr>
          <w:rFonts w:hint="eastAsia" w:ascii="宋体" w:hAnsi="宋体" w:cs="Arial"/>
          <w:color w:val="000000"/>
          <w:sz w:val="24"/>
          <w:szCs w:val="24"/>
        </w:rPr>
        <w:t>投标供应商</w:t>
      </w:r>
      <w:r>
        <w:rPr>
          <w:rFonts w:ascii="宋体" w:hAnsi="宋体" w:cs="Arial"/>
          <w:color w:val="000000"/>
          <w:sz w:val="24"/>
          <w:szCs w:val="24"/>
        </w:rPr>
        <w:t>提出延长</w:t>
      </w:r>
      <w:r>
        <w:rPr>
          <w:rFonts w:hint="eastAsia" w:ascii="宋体" w:hAnsi="宋体" w:cs="Arial"/>
          <w:color w:val="000000"/>
          <w:sz w:val="24"/>
          <w:szCs w:val="24"/>
        </w:rPr>
        <w:t>采购</w:t>
      </w:r>
      <w:r>
        <w:rPr>
          <w:rFonts w:ascii="宋体" w:hAnsi="宋体" w:cs="Arial"/>
          <w:color w:val="000000"/>
          <w:sz w:val="24"/>
          <w:szCs w:val="24"/>
        </w:rPr>
        <w:t>有效期的要求。延长</w:t>
      </w:r>
      <w:r>
        <w:rPr>
          <w:rFonts w:hint="eastAsia" w:ascii="宋体" w:hAnsi="宋体" w:cs="Arial"/>
          <w:color w:val="000000"/>
          <w:sz w:val="24"/>
          <w:szCs w:val="24"/>
        </w:rPr>
        <w:t>询价</w:t>
      </w:r>
      <w:r>
        <w:rPr>
          <w:rFonts w:ascii="宋体" w:hAnsi="宋体" w:cs="Arial"/>
          <w:color w:val="000000"/>
          <w:sz w:val="24"/>
          <w:szCs w:val="24"/>
        </w:rPr>
        <w:t>有效期的要求</w:t>
      </w:r>
      <w:r>
        <w:rPr>
          <w:rFonts w:hint="eastAsia" w:ascii="宋体" w:hAnsi="宋体" w:cs="Arial"/>
          <w:color w:val="000000"/>
          <w:sz w:val="24"/>
          <w:szCs w:val="24"/>
        </w:rPr>
        <w:t>将被刊登在指定的网站上。</w:t>
      </w:r>
    </w:p>
    <w:p>
      <w:pPr>
        <w:tabs>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14.3投标供应商</w:t>
      </w:r>
      <w:r>
        <w:rPr>
          <w:rFonts w:ascii="宋体" w:hAnsi="宋体" w:cs="Arial"/>
          <w:color w:val="000000"/>
          <w:sz w:val="24"/>
          <w:szCs w:val="24"/>
        </w:rPr>
        <w:t>可以</w:t>
      </w:r>
      <w:r>
        <w:rPr>
          <w:rFonts w:hint="eastAsia" w:ascii="宋体" w:hAnsi="宋体" w:cs="Arial"/>
          <w:color w:val="000000"/>
          <w:sz w:val="24"/>
          <w:szCs w:val="24"/>
        </w:rPr>
        <w:t>书面形式</w:t>
      </w:r>
      <w:r>
        <w:rPr>
          <w:rFonts w:ascii="宋体" w:hAnsi="宋体" w:cs="Arial"/>
          <w:color w:val="000000"/>
          <w:sz w:val="24"/>
          <w:szCs w:val="24"/>
        </w:rPr>
        <w:t>拒绝采购人或采购代理机构的这种要求而不失去其</w:t>
      </w:r>
      <w:r>
        <w:rPr>
          <w:rFonts w:hint="eastAsia" w:ascii="宋体" w:hAnsi="宋体" w:cs="Arial"/>
          <w:color w:val="000000"/>
          <w:sz w:val="24"/>
          <w:szCs w:val="24"/>
        </w:rPr>
        <w:t>询价</w:t>
      </w:r>
      <w:r>
        <w:rPr>
          <w:rFonts w:ascii="宋体" w:hAnsi="宋体" w:cs="Arial"/>
          <w:color w:val="000000"/>
          <w:sz w:val="24"/>
          <w:szCs w:val="24"/>
        </w:rPr>
        <w:t>保证金。</w:t>
      </w:r>
      <w:r>
        <w:rPr>
          <w:rFonts w:hint="eastAsia" w:ascii="宋体" w:hAnsi="宋体" w:cs="Arial"/>
          <w:color w:val="000000"/>
          <w:sz w:val="24"/>
          <w:szCs w:val="24"/>
        </w:rPr>
        <w:t>如在规定的时间内未提出书面意见表示拒绝，将视为同意延长询价有效期。</w:t>
      </w:r>
    </w:p>
    <w:p>
      <w:pPr>
        <w:spacing w:line="360" w:lineRule="auto"/>
        <w:ind w:firstLine="120" w:firstLineChars="50"/>
        <w:rPr>
          <w:rFonts w:ascii="宋体" w:hAnsi="宋体" w:cs="Arial"/>
          <w:b/>
          <w:sz w:val="24"/>
          <w:szCs w:val="24"/>
        </w:rPr>
      </w:pPr>
      <w:r>
        <w:rPr>
          <w:rFonts w:hint="eastAsia" w:ascii="宋体" w:hAnsi="宋体" w:cs="Arial"/>
          <w:b/>
          <w:color w:val="000000"/>
          <w:sz w:val="24"/>
          <w:szCs w:val="24"/>
        </w:rPr>
        <w:t>15、询价</w:t>
      </w:r>
      <w:r>
        <w:rPr>
          <w:rFonts w:ascii="宋体" w:hAnsi="宋体" w:cs="Arial"/>
          <w:b/>
          <w:color w:val="000000"/>
          <w:sz w:val="24"/>
          <w:szCs w:val="24"/>
        </w:rPr>
        <w:t>响应文件签署</w:t>
      </w:r>
    </w:p>
    <w:p>
      <w:pPr>
        <w:tabs>
          <w:tab w:val="left" w:pos="540"/>
          <w:tab w:val="left" w:pos="720"/>
        </w:tabs>
        <w:spacing w:line="360" w:lineRule="auto"/>
        <w:ind w:left="266"/>
        <w:rPr>
          <w:rFonts w:ascii="宋体" w:hAnsi="宋体" w:cs="Arial"/>
          <w:color w:val="000000"/>
          <w:sz w:val="24"/>
          <w:szCs w:val="24"/>
        </w:rPr>
      </w:pPr>
      <w:r>
        <w:rPr>
          <w:rFonts w:hint="eastAsia" w:ascii="宋体" w:hAnsi="宋体" w:cs="Arial"/>
          <w:sz w:val="24"/>
          <w:szCs w:val="24"/>
        </w:rPr>
        <w:t>15.1询价响应文件应</w:t>
      </w:r>
      <w:r>
        <w:rPr>
          <w:rFonts w:ascii="宋体" w:hAnsi="宋体" w:cs="Arial"/>
          <w:sz w:val="24"/>
          <w:szCs w:val="24"/>
        </w:rPr>
        <w:t>由</w:t>
      </w:r>
      <w:r>
        <w:rPr>
          <w:rFonts w:hint="eastAsia" w:ascii="宋体" w:hAnsi="宋体" w:cs="Arial"/>
          <w:sz w:val="24"/>
          <w:szCs w:val="24"/>
        </w:rPr>
        <w:t>投标供应商</w:t>
      </w:r>
      <w:r>
        <w:rPr>
          <w:rFonts w:ascii="宋体" w:hAnsi="宋体" w:cs="Arial"/>
          <w:sz w:val="24"/>
          <w:szCs w:val="24"/>
        </w:rPr>
        <w:t>的法定代表人或其</w:t>
      </w:r>
      <w:r>
        <w:rPr>
          <w:rFonts w:hint="eastAsia" w:ascii="宋体" w:hAnsi="宋体" w:cs="Arial"/>
          <w:sz w:val="24"/>
          <w:szCs w:val="24"/>
        </w:rPr>
        <w:t>被</w:t>
      </w:r>
      <w:r>
        <w:rPr>
          <w:rFonts w:ascii="宋体" w:hAnsi="宋体" w:cs="Arial"/>
          <w:sz w:val="24"/>
          <w:szCs w:val="24"/>
        </w:rPr>
        <w:t>授权代表正确签署。</w:t>
      </w:r>
      <w:r>
        <w:rPr>
          <w:rFonts w:hint="eastAsia" w:ascii="宋体" w:hAnsi="宋体" w:cs="Arial"/>
          <w:sz w:val="24"/>
          <w:szCs w:val="24"/>
        </w:rPr>
        <w:t>被</w:t>
      </w:r>
      <w:r>
        <w:rPr>
          <w:rFonts w:ascii="宋体" w:hAnsi="宋体" w:cs="Arial"/>
          <w:sz w:val="24"/>
          <w:szCs w:val="24"/>
        </w:rPr>
        <w:t>授权代表须将法定代表人出具的“法定代表人授权书”附在</w:t>
      </w:r>
      <w:r>
        <w:rPr>
          <w:rFonts w:hint="eastAsia" w:ascii="宋体" w:hAnsi="宋体" w:cs="Arial"/>
          <w:sz w:val="24"/>
          <w:szCs w:val="24"/>
        </w:rPr>
        <w:t>询价</w:t>
      </w:r>
      <w:r>
        <w:rPr>
          <w:rFonts w:ascii="宋体" w:hAnsi="宋体" w:cs="Arial"/>
          <w:sz w:val="24"/>
          <w:szCs w:val="24"/>
        </w:rPr>
        <w:t>响应文件</w:t>
      </w:r>
      <w:r>
        <w:rPr>
          <w:rFonts w:hint="eastAsia" w:ascii="宋体" w:hAnsi="宋体" w:cs="Arial"/>
          <w:color w:val="000000"/>
          <w:sz w:val="24"/>
          <w:szCs w:val="24"/>
        </w:rPr>
        <w:t>中</w:t>
      </w:r>
      <w:r>
        <w:rPr>
          <w:rFonts w:ascii="宋体" w:hAnsi="宋体" w:cs="Arial"/>
          <w:color w:val="000000"/>
          <w:sz w:val="24"/>
          <w:szCs w:val="24"/>
        </w:rPr>
        <w:t>。</w:t>
      </w:r>
    </w:p>
    <w:p>
      <w:pPr>
        <w:tabs>
          <w:tab w:val="left" w:pos="540"/>
          <w:tab w:val="left" w:pos="720"/>
        </w:tabs>
        <w:spacing w:line="360" w:lineRule="auto"/>
        <w:ind w:left="266"/>
        <w:rPr>
          <w:rFonts w:ascii="宋体" w:hAnsi="宋体" w:cs="Arial"/>
          <w:color w:val="000000"/>
          <w:sz w:val="24"/>
          <w:szCs w:val="24"/>
        </w:rPr>
      </w:pPr>
      <w:r>
        <w:rPr>
          <w:rFonts w:hint="eastAsia" w:ascii="宋体" w:hAnsi="宋体" w:cs="Arial"/>
          <w:color w:val="000000"/>
          <w:sz w:val="24"/>
          <w:szCs w:val="24"/>
        </w:rPr>
        <w:t>15.2询价</w:t>
      </w:r>
      <w:r>
        <w:rPr>
          <w:rFonts w:ascii="宋体" w:hAnsi="宋体" w:cs="Arial"/>
          <w:color w:val="000000"/>
          <w:sz w:val="24"/>
          <w:szCs w:val="24"/>
        </w:rPr>
        <w:t>响应文件不得行间插字、涂改或增删。如有修改错漏处，必须由</w:t>
      </w:r>
      <w:r>
        <w:rPr>
          <w:rFonts w:hint="eastAsia" w:ascii="宋体" w:hAnsi="宋体" w:cs="Arial"/>
          <w:color w:val="000000"/>
          <w:sz w:val="24"/>
          <w:szCs w:val="24"/>
        </w:rPr>
        <w:t>投标供应商</w:t>
      </w:r>
      <w:r>
        <w:rPr>
          <w:rFonts w:ascii="宋体" w:hAnsi="宋体" w:cs="Arial"/>
          <w:color w:val="000000"/>
          <w:sz w:val="24"/>
          <w:szCs w:val="24"/>
        </w:rPr>
        <w:t>的法定代表人或其</w:t>
      </w:r>
      <w:r>
        <w:rPr>
          <w:rFonts w:hint="eastAsia" w:ascii="宋体" w:hAnsi="宋体" w:cs="Arial"/>
          <w:color w:val="000000"/>
          <w:sz w:val="24"/>
          <w:szCs w:val="24"/>
        </w:rPr>
        <w:t>被</w:t>
      </w:r>
      <w:r>
        <w:rPr>
          <w:rFonts w:ascii="宋体" w:hAnsi="宋体" w:cs="Arial"/>
          <w:color w:val="000000"/>
          <w:sz w:val="24"/>
          <w:szCs w:val="24"/>
        </w:rPr>
        <w:t>授权代表签字</w:t>
      </w:r>
      <w:r>
        <w:rPr>
          <w:rFonts w:hint="eastAsia" w:ascii="宋体" w:hAnsi="宋体" w:cs="Arial"/>
          <w:color w:val="000000"/>
          <w:sz w:val="24"/>
          <w:szCs w:val="24"/>
        </w:rPr>
        <w:t>或盖章或盖章</w:t>
      </w:r>
      <w:r>
        <w:rPr>
          <w:rFonts w:ascii="宋体" w:hAnsi="宋体" w:cs="Arial"/>
          <w:color w:val="000000"/>
          <w:sz w:val="24"/>
          <w:szCs w:val="24"/>
        </w:rPr>
        <w:t>。</w:t>
      </w:r>
    </w:p>
    <w:p>
      <w:pPr>
        <w:spacing w:line="360" w:lineRule="auto"/>
        <w:jc w:val="center"/>
        <w:rPr>
          <w:rFonts w:ascii="宋体" w:hAnsi="宋体" w:cs="Arial"/>
          <w:b/>
          <w:sz w:val="28"/>
          <w:szCs w:val="28"/>
        </w:rPr>
      </w:pPr>
      <w:r>
        <w:rPr>
          <w:rFonts w:hint="eastAsia" w:ascii="宋体" w:hAnsi="宋体" w:cs="Arial"/>
          <w:b/>
          <w:sz w:val="28"/>
          <w:szCs w:val="28"/>
        </w:rPr>
        <w:t>（四）询价响应文件的递交</w:t>
      </w:r>
    </w:p>
    <w:p>
      <w:pPr>
        <w:spacing w:line="360" w:lineRule="auto"/>
        <w:ind w:left="57"/>
        <w:rPr>
          <w:rFonts w:ascii="宋体" w:hAnsi="宋体" w:cs="Arial"/>
          <w:b/>
          <w:sz w:val="24"/>
          <w:szCs w:val="24"/>
        </w:rPr>
      </w:pPr>
      <w:r>
        <w:rPr>
          <w:rFonts w:hint="eastAsia" w:ascii="宋体" w:hAnsi="宋体" w:cs="Arial"/>
          <w:b/>
          <w:sz w:val="24"/>
          <w:szCs w:val="24"/>
        </w:rPr>
        <w:t>16、询价</w:t>
      </w:r>
      <w:r>
        <w:rPr>
          <w:rFonts w:ascii="宋体" w:hAnsi="宋体" w:cs="Arial"/>
          <w:b/>
          <w:sz w:val="24"/>
          <w:szCs w:val="24"/>
        </w:rPr>
        <w:t>响应文件的</w:t>
      </w:r>
      <w:r>
        <w:rPr>
          <w:rFonts w:hint="eastAsia" w:ascii="宋体" w:hAnsi="宋体" w:cs="Arial"/>
          <w:b/>
          <w:sz w:val="24"/>
          <w:szCs w:val="24"/>
        </w:rPr>
        <w:t>递交</w:t>
      </w:r>
    </w:p>
    <w:p>
      <w:pPr>
        <w:tabs>
          <w:tab w:val="left" w:pos="540"/>
        </w:tabs>
        <w:spacing w:line="360" w:lineRule="auto"/>
        <w:ind w:left="360"/>
        <w:rPr>
          <w:rFonts w:ascii="宋体" w:hAnsi="宋体" w:cs="Arial"/>
          <w:sz w:val="24"/>
          <w:szCs w:val="24"/>
        </w:rPr>
      </w:pPr>
      <w:r>
        <w:rPr>
          <w:rFonts w:hint="eastAsia" w:ascii="宋体" w:hAnsi="宋体" w:cs="Arial"/>
          <w:sz w:val="24"/>
          <w:szCs w:val="24"/>
        </w:rPr>
        <w:t>详见投标供应商须知前附表，投标供应商在询价响应文件递交截止时间前携带相关材料参加开标（询价）会议。</w:t>
      </w:r>
    </w:p>
    <w:p>
      <w:pPr>
        <w:spacing w:line="360" w:lineRule="auto"/>
        <w:ind w:left="57"/>
        <w:rPr>
          <w:rFonts w:ascii="宋体" w:hAnsi="宋体" w:cs="Arial"/>
          <w:b/>
          <w:sz w:val="24"/>
          <w:szCs w:val="24"/>
        </w:rPr>
      </w:pPr>
      <w:r>
        <w:rPr>
          <w:rFonts w:hint="eastAsia" w:ascii="宋体" w:hAnsi="宋体" w:cs="Arial"/>
          <w:b/>
          <w:sz w:val="24"/>
          <w:szCs w:val="24"/>
        </w:rPr>
        <w:t>17、</w:t>
      </w:r>
      <w:r>
        <w:rPr>
          <w:rFonts w:ascii="宋体" w:hAnsi="宋体" w:cs="Arial"/>
          <w:b/>
          <w:sz w:val="24"/>
          <w:szCs w:val="24"/>
        </w:rPr>
        <w:t>迟交的</w:t>
      </w:r>
      <w:r>
        <w:rPr>
          <w:rFonts w:hint="eastAsia" w:ascii="宋体" w:hAnsi="宋体" w:cs="Arial"/>
          <w:b/>
          <w:sz w:val="24"/>
          <w:szCs w:val="24"/>
        </w:rPr>
        <w:t>询价</w:t>
      </w:r>
      <w:r>
        <w:rPr>
          <w:rFonts w:ascii="宋体" w:hAnsi="宋体" w:cs="Arial"/>
          <w:b/>
          <w:sz w:val="24"/>
          <w:szCs w:val="24"/>
        </w:rPr>
        <w:t>响应文件</w:t>
      </w:r>
    </w:p>
    <w:p>
      <w:pPr>
        <w:spacing w:line="360" w:lineRule="auto"/>
        <w:ind w:left="266"/>
        <w:rPr>
          <w:rFonts w:ascii="宋体" w:hAnsi="宋体" w:cs="Arial"/>
          <w:color w:val="000000"/>
          <w:sz w:val="24"/>
          <w:szCs w:val="24"/>
        </w:rPr>
      </w:pPr>
      <w:r>
        <w:rPr>
          <w:rFonts w:hint="eastAsia" w:ascii="宋体" w:hAnsi="宋体" w:cs="Arial"/>
          <w:sz w:val="24"/>
          <w:szCs w:val="24"/>
        </w:rPr>
        <w:t>17.1</w:t>
      </w:r>
      <w:r>
        <w:rPr>
          <w:rFonts w:ascii="宋体" w:hAnsi="宋体" w:cs="Arial"/>
          <w:sz w:val="24"/>
          <w:szCs w:val="24"/>
        </w:rPr>
        <w:t>采购人将拒绝</w:t>
      </w:r>
      <w:r>
        <w:rPr>
          <w:rFonts w:hint="eastAsia" w:ascii="宋体" w:hAnsi="宋体" w:cs="Arial"/>
          <w:sz w:val="24"/>
          <w:szCs w:val="24"/>
        </w:rPr>
        <w:t>接收询价响应</w:t>
      </w:r>
      <w:r>
        <w:rPr>
          <w:rFonts w:hint="eastAsia" w:ascii="宋体" w:hAnsi="宋体" w:cs="Arial"/>
          <w:color w:val="000000"/>
          <w:sz w:val="24"/>
          <w:szCs w:val="24"/>
        </w:rPr>
        <w:t>文件递交截止时间后递交的询价</w:t>
      </w:r>
      <w:r>
        <w:rPr>
          <w:rFonts w:ascii="宋体" w:hAnsi="宋体" w:cs="Arial"/>
          <w:color w:val="000000"/>
          <w:sz w:val="24"/>
          <w:szCs w:val="24"/>
        </w:rPr>
        <w:t>响应文件。</w:t>
      </w:r>
    </w:p>
    <w:p>
      <w:pPr>
        <w:spacing w:line="360" w:lineRule="auto"/>
        <w:jc w:val="center"/>
        <w:rPr>
          <w:rFonts w:ascii="宋体" w:hAnsi="宋体" w:cs="Arial"/>
          <w:b/>
          <w:color w:val="000000"/>
          <w:sz w:val="28"/>
          <w:szCs w:val="28"/>
        </w:rPr>
      </w:pPr>
      <w:r>
        <w:rPr>
          <w:rFonts w:hint="eastAsia" w:ascii="宋体" w:hAnsi="宋体" w:cs="Arial"/>
          <w:b/>
          <w:color w:val="000000"/>
          <w:sz w:val="28"/>
          <w:szCs w:val="28"/>
        </w:rPr>
        <w:t>（五）询价与评审</w:t>
      </w:r>
    </w:p>
    <w:p>
      <w:pPr>
        <w:spacing w:line="360" w:lineRule="auto"/>
        <w:rPr>
          <w:rFonts w:ascii="宋体" w:hAnsi="宋体" w:cs="Arial"/>
          <w:b/>
          <w:color w:val="000000"/>
          <w:sz w:val="28"/>
          <w:szCs w:val="28"/>
        </w:rPr>
      </w:pPr>
      <w:r>
        <w:rPr>
          <w:rFonts w:hint="eastAsia" w:ascii="宋体" w:hAnsi="宋体" w:cs="Arial"/>
          <w:b/>
          <w:color w:val="000000"/>
          <w:sz w:val="24"/>
          <w:szCs w:val="24"/>
        </w:rPr>
        <w:t>18、询价</w:t>
      </w:r>
    </w:p>
    <w:p>
      <w:pPr>
        <w:tabs>
          <w:tab w:val="left" w:pos="900"/>
        </w:tabs>
        <w:spacing w:line="360" w:lineRule="auto"/>
        <w:ind w:left="266"/>
        <w:rPr>
          <w:rFonts w:ascii="宋体" w:hAnsi="宋体" w:cs="Arial"/>
          <w:sz w:val="24"/>
          <w:szCs w:val="24"/>
        </w:rPr>
      </w:pPr>
      <w:r>
        <w:rPr>
          <w:rFonts w:hint="eastAsia" w:ascii="宋体" w:hAnsi="宋体" w:cs="Arial"/>
          <w:color w:val="000000"/>
          <w:sz w:val="24"/>
          <w:szCs w:val="24"/>
        </w:rPr>
        <w:t>18.1采购人或</w:t>
      </w:r>
      <w:r>
        <w:rPr>
          <w:rFonts w:ascii="宋体" w:hAnsi="宋体" w:cs="Arial"/>
          <w:color w:val="000000"/>
          <w:sz w:val="24"/>
          <w:szCs w:val="24"/>
        </w:rPr>
        <w:t>采购代理机构将在“</w:t>
      </w:r>
      <w:r>
        <w:rPr>
          <w:rFonts w:hint="eastAsia" w:ascii="宋体" w:hAnsi="宋体" w:cs="Arial"/>
          <w:color w:val="000000"/>
          <w:sz w:val="24"/>
          <w:szCs w:val="24"/>
        </w:rPr>
        <w:t>投标供应商</w:t>
      </w:r>
      <w:r>
        <w:rPr>
          <w:rFonts w:ascii="宋体" w:hAnsi="宋体" w:cs="Arial"/>
          <w:color w:val="000000"/>
          <w:sz w:val="24"/>
          <w:szCs w:val="24"/>
        </w:rPr>
        <w:t>须知前附表”规</w:t>
      </w:r>
      <w:r>
        <w:rPr>
          <w:rFonts w:ascii="宋体" w:hAnsi="宋体" w:cs="Arial"/>
          <w:sz w:val="24"/>
          <w:szCs w:val="24"/>
        </w:rPr>
        <w:t>定的时间和地点组织</w:t>
      </w:r>
      <w:r>
        <w:rPr>
          <w:rFonts w:hint="eastAsia" w:ascii="宋体" w:hAnsi="宋体" w:cs="Arial"/>
          <w:sz w:val="24"/>
          <w:szCs w:val="24"/>
        </w:rPr>
        <w:t>询价</w:t>
      </w:r>
      <w:r>
        <w:rPr>
          <w:rFonts w:ascii="宋体" w:hAnsi="宋体" w:cs="Arial"/>
          <w:sz w:val="24"/>
          <w:szCs w:val="24"/>
        </w:rPr>
        <w:t>。</w:t>
      </w:r>
    </w:p>
    <w:p>
      <w:pPr>
        <w:tabs>
          <w:tab w:val="left" w:pos="900"/>
        </w:tabs>
        <w:spacing w:line="360" w:lineRule="auto"/>
        <w:ind w:left="266"/>
        <w:rPr>
          <w:rFonts w:ascii="宋体" w:hAnsi="宋体" w:cs="Arial"/>
          <w:color w:val="000000"/>
          <w:sz w:val="24"/>
          <w:szCs w:val="24"/>
        </w:rPr>
      </w:pPr>
      <w:r>
        <w:rPr>
          <w:rFonts w:hint="eastAsia" w:ascii="宋体" w:hAnsi="宋体" w:cs="Arial"/>
          <w:color w:val="000000"/>
          <w:sz w:val="24"/>
          <w:szCs w:val="24"/>
        </w:rPr>
        <w:t>18.2询价小组是由采购人代表和评审</w:t>
      </w:r>
      <w:r>
        <w:rPr>
          <w:rFonts w:hint="eastAsia" w:ascii="宋体" w:hAnsi="宋体" w:cs="Arial"/>
          <w:sz w:val="24"/>
          <w:szCs w:val="24"/>
        </w:rPr>
        <w:t>专家共3人及以上单</w:t>
      </w:r>
      <w:r>
        <w:rPr>
          <w:rFonts w:hint="eastAsia" w:ascii="宋体" w:hAnsi="宋体" w:cs="Arial"/>
          <w:color w:val="000000"/>
          <w:sz w:val="24"/>
          <w:szCs w:val="24"/>
        </w:rPr>
        <w:t>数组成。</w:t>
      </w:r>
    </w:p>
    <w:p>
      <w:pPr>
        <w:tabs>
          <w:tab w:val="left" w:pos="900"/>
        </w:tabs>
        <w:spacing w:line="360" w:lineRule="auto"/>
        <w:ind w:left="266"/>
        <w:rPr>
          <w:rFonts w:ascii="宋体" w:hAnsi="宋体" w:cs="Arial"/>
          <w:color w:val="000000"/>
          <w:sz w:val="24"/>
          <w:szCs w:val="24"/>
        </w:rPr>
      </w:pPr>
      <w:r>
        <w:rPr>
          <w:rFonts w:hint="eastAsia" w:ascii="宋体" w:hAnsi="宋体" w:cs="Arial"/>
          <w:color w:val="000000"/>
          <w:sz w:val="24"/>
          <w:szCs w:val="24"/>
        </w:rPr>
        <w:t>18.3询价开始前，询价小组将首先认真审查报价最低的三家投标供应商递交的询价</w:t>
      </w:r>
      <w:r>
        <w:rPr>
          <w:rFonts w:ascii="宋体" w:hAnsi="宋体" w:cs="Arial"/>
          <w:color w:val="000000"/>
          <w:sz w:val="24"/>
          <w:szCs w:val="24"/>
        </w:rPr>
        <w:t>响应文件</w:t>
      </w:r>
      <w:r>
        <w:rPr>
          <w:rFonts w:hint="eastAsia" w:ascii="宋体" w:hAnsi="宋体" w:cs="Arial"/>
          <w:color w:val="000000"/>
          <w:sz w:val="24"/>
          <w:szCs w:val="24"/>
        </w:rPr>
        <w:t>，了解其与询价采购文件要求是否有偏离，无需对所有询价响应文件进行评审。评审指标如下：</w:t>
      </w:r>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37"/>
        <w:gridCol w:w="574"/>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78" w:type="dxa"/>
            <w:shd w:val="clear" w:color="auto" w:fill="D7D7D7" w:themeFill="background1" w:themeFillShade="D8"/>
            <w:vAlign w:val="center"/>
          </w:tcPr>
          <w:p>
            <w:pPr>
              <w:adjustRightInd w:val="0"/>
              <w:snapToGrid w:val="0"/>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序号</w:t>
            </w:r>
          </w:p>
        </w:tc>
        <w:tc>
          <w:tcPr>
            <w:tcW w:w="1237" w:type="dxa"/>
            <w:shd w:val="clear" w:color="auto" w:fill="D7D7D7" w:themeFill="background1" w:themeFillShade="D8"/>
            <w:vAlign w:val="center"/>
          </w:tcPr>
          <w:p>
            <w:pPr>
              <w:adjustRightInd w:val="0"/>
              <w:snapToGrid w:val="0"/>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评分因素</w:t>
            </w:r>
          </w:p>
        </w:tc>
        <w:tc>
          <w:tcPr>
            <w:tcW w:w="574" w:type="dxa"/>
            <w:shd w:val="clear" w:color="auto" w:fill="D7D7D7" w:themeFill="background1" w:themeFillShade="D8"/>
            <w:vAlign w:val="center"/>
          </w:tcPr>
          <w:p>
            <w:pPr>
              <w:adjustRightInd w:val="0"/>
              <w:snapToGrid w:val="0"/>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分值</w:t>
            </w:r>
          </w:p>
        </w:tc>
        <w:tc>
          <w:tcPr>
            <w:tcW w:w="7011" w:type="dxa"/>
            <w:shd w:val="clear" w:color="auto" w:fill="D7D7D7" w:themeFill="background1" w:themeFillShade="D8"/>
            <w:vAlign w:val="center"/>
          </w:tcPr>
          <w:p>
            <w:pPr>
              <w:adjustRightInd w:val="0"/>
              <w:snapToGrid w:val="0"/>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878" w:type="dxa"/>
            <w:vAlign w:val="center"/>
          </w:tcPr>
          <w:p>
            <w:pPr>
              <w:adjustRightInd w:val="0"/>
              <w:snapToGrid w:val="0"/>
              <w:spacing w:line="280" w:lineRule="exact"/>
              <w:jc w:val="center"/>
              <w:rPr>
                <w:rFonts w:asciiTheme="minorEastAsia" w:hAnsiTheme="minorEastAsia" w:eastAsiaTheme="minorEastAsia"/>
                <w:b/>
                <w:bCs/>
                <w:szCs w:val="21"/>
                <w:highlight w:val="yellow"/>
              </w:rPr>
            </w:pPr>
            <w:r>
              <w:rPr>
                <w:rFonts w:asciiTheme="minorEastAsia" w:hAnsiTheme="minorEastAsia" w:eastAsiaTheme="minorEastAsia"/>
                <w:b/>
                <w:bCs/>
                <w:szCs w:val="21"/>
                <w:highlight w:val="yellow"/>
              </w:rPr>
              <w:t>1</w:t>
            </w:r>
          </w:p>
        </w:tc>
        <w:tc>
          <w:tcPr>
            <w:tcW w:w="1237"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asciiTheme="minorEastAsia" w:hAnsiTheme="minorEastAsia" w:eastAsiaTheme="minorEastAsia"/>
                <w:b/>
                <w:kern w:val="0"/>
                <w:sz w:val="24"/>
                <w:szCs w:val="24"/>
                <w:highlight w:val="yellow"/>
              </w:rPr>
              <w:t>报价</w:t>
            </w:r>
          </w:p>
        </w:tc>
        <w:tc>
          <w:tcPr>
            <w:tcW w:w="574"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asciiTheme="minorEastAsia" w:hAnsiTheme="minorEastAsia" w:eastAsiaTheme="minorEastAsia"/>
                <w:b/>
                <w:kern w:val="0"/>
                <w:sz w:val="24"/>
                <w:szCs w:val="24"/>
                <w:highlight w:val="yellow"/>
              </w:rPr>
              <w:t>10</w:t>
            </w:r>
          </w:p>
        </w:tc>
        <w:tc>
          <w:tcPr>
            <w:tcW w:w="7011" w:type="dxa"/>
            <w:vAlign w:val="center"/>
          </w:tcPr>
          <w:p>
            <w:pPr>
              <w:widowControl/>
              <w:adjustRightInd w:val="0"/>
              <w:snapToGrid w:val="0"/>
              <w:rPr>
                <w:rFonts w:asciiTheme="minorEastAsia" w:hAnsiTheme="minorEastAsia" w:eastAsiaTheme="minorEastAsia"/>
                <w:kern w:val="0"/>
                <w:sz w:val="24"/>
                <w:szCs w:val="24"/>
              </w:rPr>
            </w:pPr>
            <w:r>
              <w:rPr>
                <w:rFonts w:hint="eastAsia" w:asciiTheme="minorEastAsia" w:hAnsiTheme="minorEastAsia" w:eastAsiaTheme="minorEastAsia"/>
                <w:bCs/>
                <w:sz w:val="24"/>
                <w:szCs w:val="24"/>
              </w:rPr>
              <w:t>价格分统一采用有效最低价法，即满足磋商文件要求且投标价格最低的投标报价为评标基准价，其价格分为满分。其他投标人的价格分统一按照下列公式计算：投标报价得分＝（评标基准价/投标报价）×10％×100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8" w:type="dxa"/>
            <w:vAlign w:val="center"/>
          </w:tcPr>
          <w:p>
            <w:pPr>
              <w:adjustRightInd w:val="0"/>
              <w:snapToGrid w:val="0"/>
              <w:spacing w:line="280" w:lineRule="exact"/>
              <w:jc w:val="center"/>
              <w:rPr>
                <w:rFonts w:asciiTheme="minorEastAsia" w:hAnsiTheme="minorEastAsia" w:eastAsiaTheme="minorEastAsia"/>
                <w:b/>
                <w:bCs/>
                <w:szCs w:val="21"/>
                <w:highlight w:val="yellow"/>
              </w:rPr>
            </w:pPr>
            <w:r>
              <w:rPr>
                <w:rFonts w:asciiTheme="minorEastAsia" w:hAnsiTheme="minorEastAsia" w:eastAsiaTheme="minorEastAsia"/>
                <w:b/>
                <w:bCs/>
                <w:szCs w:val="21"/>
                <w:highlight w:val="yellow"/>
              </w:rPr>
              <w:t>2</w:t>
            </w:r>
          </w:p>
        </w:tc>
        <w:tc>
          <w:tcPr>
            <w:tcW w:w="1237"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hint="eastAsia" w:asciiTheme="minorEastAsia" w:hAnsiTheme="minorEastAsia" w:eastAsiaTheme="minorEastAsia"/>
                <w:b/>
                <w:kern w:val="0"/>
                <w:sz w:val="24"/>
                <w:szCs w:val="24"/>
                <w:highlight w:val="yellow"/>
              </w:rPr>
              <w:t>供应商业绩</w:t>
            </w:r>
          </w:p>
        </w:tc>
        <w:tc>
          <w:tcPr>
            <w:tcW w:w="574"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asciiTheme="minorEastAsia" w:hAnsiTheme="minorEastAsia" w:eastAsiaTheme="minorEastAsia"/>
                <w:b/>
                <w:kern w:val="0"/>
                <w:sz w:val="24"/>
                <w:szCs w:val="24"/>
                <w:highlight w:val="yellow"/>
              </w:rPr>
              <w:t>25</w:t>
            </w:r>
          </w:p>
        </w:tc>
        <w:tc>
          <w:tcPr>
            <w:tcW w:w="7011" w:type="dxa"/>
            <w:vAlign w:val="center"/>
          </w:tcPr>
          <w:p>
            <w:pPr>
              <w:widowControl/>
              <w:adjustRightInd w:val="0"/>
              <w:snapToGrid w:val="0"/>
              <w:rPr>
                <w:rFonts w:asciiTheme="minorEastAsia" w:hAnsiTheme="minorEastAsia" w:eastAsia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adjustRightInd w:val="0"/>
              <w:snapToGrid w:val="0"/>
              <w:spacing w:line="280" w:lineRule="exact"/>
              <w:jc w:val="center"/>
              <w:rPr>
                <w:rFonts w:asciiTheme="minorEastAsia" w:hAnsiTheme="minorEastAsia" w:eastAsiaTheme="minorEastAsia"/>
                <w:bCs/>
                <w:szCs w:val="21"/>
              </w:rPr>
            </w:pPr>
            <w:r>
              <w:rPr>
                <w:rFonts w:asciiTheme="minorEastAsia" w:hAnsiTheme="minorEastAsia" w:eastAsiaTheme="minorEastAsia"/>
                <w:bCs/>
                <w:szCs w:val="21"/>
              </w:rPr>
              <w:t>2.1</w:t>
            </w:r>
          </w:p>
        </w:tc>
        <w:tc>
          <w:tcPr>
            <w:tcW w:w="1237" w:type="dxa"/>
            <w:vAlign w:val="center"/>
          </w:tcPr>
          <w:p>
            <w:pPr>
              <w:widowControl/>
              <w:spacing w:line="400" w:lineRule="exact"/>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业绩</w:t>
            </w:r>
          </w:p>
        </w:tc>
        <w:tc>
          <w:tcPr>
            <w:tcW w:w="574" w:type="dxa"/>
            <w:vAlign w:val="center"/>
          </w:tcPr>
          <w:p>
            <w:pPr>
              <w:widowControl/>
              <w:spacing w:line="400" w:lineRule="exact"/>
              <w:jc w:val="center"/>
              <w:rPr>
                <w:rFonts w:asciiTheme="minorEastAsia" w:hAnsiTheme="minorEastAsia" w:eastAsiaTheme="minorEastAsia"/>
                <w:bCs/>
                <w:kern w:val="0"/>
                <w:sz w:val="24"/>
                <w:szCs w:val="24"/>
              </w:rPr>
            </w:pPr>
            <w:r>
              <w:rPr>
                <w:rFonts w:asciiTheme="minorEastAsia" w:hAnsiTheme="minorEastAsia" w:eastAsiaTheme="minorEastAsia"/>
                <w:bCs/>
                <w:kern w:val="0"/>
                <w:sz w:val="24"/>
                <w:szCs w:val="24"/>
              </w:rPr>
              <w:t>25</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供应商自20</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0年1月1日以来（以合同签订时间为准）：</w:t>
            </w:r>
          </w:p>
          <w:p>
            <w:pPr>
              <w:widowControl/>
              <w:spacing w:line="400" w:lineRule="exact"/>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参与旅游</w:t>
            </w:r>
            <w:r>
              <w:rPr>
                <w:rFonts w:asciiTheme="minorEastAsia" w:hAnsiTheme="minorEastAsia" w:eastAsiaTheme="minorEastAsia"/>
                <w:bCs/>
                <w:sz w:val="24"/>
                <w:szCs w:val="24"/>
              </w:rPr>
              <w:t>景区、度假区、生态园规划或策划的，</w:t>
            </w:r>
            <w:r>
              <w:rPr>
                <w:rFonts w:hint="eastAsia" w:asciiTheme="minorEastAsia" w:hAnsiTheme="minorEastAsia" w:eastAsiaTheme="minorEastAsia"/>
                <w:bCs/>
                <w:sz w:val="24"/>
                <w:szCs w:val="24"/>
              </w:rPr>
              <w:t>每提供一份业绩合同得</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分；本项最高得</w:t>
            </w:r>
            <w:r>
              <w:rPr>
                <w:rFonts w:asciiTheme="minorEastAsia" w:hAnsiTheme="minorEastAsia" w:eastAsiaTheme="minorEastAsia"/>
                <w:bCs/>
                <w:sz w:val="24"/>
                <w:szCs w:val="24"/>
              </w:rPr>
              <w:t>10</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参与4</w:t>
            </w:r>
            <w:r>
              <w:rPr>
                <w:rFonts w:asciiTheme="minorEastAsia" w:hAnsiTheme="minorEastAsia" w:eastAsiaTheme="minorEastAsia"/>
                <w:bCs/>
                <w:sz w:val="24"/>
                <w:szCs w:val="24"/>
              </w:rPr>
              <w:t>A</w:t>
            </w:r>
            <w:r>
              <w:rPr>
                <w:rFonts w:hint="eastAsia" w:asciiTheme="minorEastAsia" w:hAnsiTheme="minorEastAsia" w:eastAsiaTheme="minorEastAsia"/>
                <w:bCs/>
                <w:sz w:val="24"/>
                <w:szCs w:val="24"/>
              </w:rPr>
              <w:t>级及以上</w:t>
            </w:r>
            <w:r>
              <w:rPr>
                <w:rFonts w:asciiTheme="minorEastAsia" w:hAnsiTheme="minorEastAsia" w:eastAsiaTheme="minorEastAsia"/>
                <w:bCs/>
                <w:sz w:val="24"/>
                <w:szCs w:val="24"/>
              </w:rPr>
              <w:t>旅游景区</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省级</w:t>
            </w:r>
            <w:r>
              <w:rPr>
                <w:rFonts w:hint="eastAsia" w:asciiTheme="minorEastAsia" w:hAnsiTheme="minorEastAsia" w:eastAsiaTheme="minorEastAsia"/>
                <w:bCs/>
                <w:sz w:val="24"/>
                <w:szCs w:val="24"/>
              </w:rPr>
              <w:t>或</w:t>
            </w:r>
            <w:r>
              <w:rPr>
                <w:rFonts w:asciiTheme="minorEastAsia" w:hAnsiTheme="minorEastAsia" w:eastAsiaTheme="minorEastAsia"/>
                <w:bCs/>
                <w:sz w:val="24"/>
                <w:szCs w:val="24"/>
              </w:rPr>
              <w:t>国家级旅游度假区</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省级或国家级文明旅游</w:t>
            </w:r>
            <w:r>
              <w:rPr>
                <w:rFonts w:hint="eastAsia" w:asciiTheme="minorEastAsia" w:hAnsiTheme="minorEastAsia" w:eastAsiaTheme="minorEastAsia"/>
                <w:bCs/>
                <w:sz w:val="24"/>
                <w:szCs w:val="24"/>
              </w:rPr>
              <w:t>品牌</w:t>
            </w:r>
            <w:r>
              <w:rPr>
                <w:rFonts w:asciiTheme="minorEastAsia" w:hAnsiTheme="minorEastAsia" w:eastAsiaTheme="minorEastAsia"/>
                <w:bCs/>
                <w:sz w:val="24"/>
                <w:szCs w:val="24"/>
              </w:rPr>
              <w:t>创建辅导</w:t>
            </w:r>
            <w:r>
              <w:rPr>
                <w:rFonts w:hint="eastAsia" w:asciiTheme="minorEastAsia" w:hAnsiTheme="minorEastAsia" w:eastAsiaTheme="minorEastAsia"/>
                <w:bCs/>
                <w:sz w:val="24"/>
                <w:szCs w:val="24"/>
              </w:rPr>
              <w:t>咨询</w:t>
            </w:r>
            <w:r>
              <w:rPr>
                <w:rFonts w:asciiTheme="minorEastAsia" w:hAnsiTheme="minorEastAsia" w:eastAsiaTheme="minorEastAsia"/>
                <w:bCs/>
                <w:sz w:val="24"/>
                <w:szCs w:val="24"/>
              </w:rPr>
              <w:t>的，</w:t>
            </w:r>
            <w:r>
              <w:rPr>
                <w:rFonts w:hint="eastAsia" w:asciiTheme="minorEastAsia" w:hAnsiTheme="minorEastAsia" w:eastAsiaTheme="minorEastAsia"/>
                <w:bCs/>
                <w:sz w:val="24"/>
                <w:szCs w:val="24"/>
              </w:rPr>
              <w:t>每提供一份业绩合同得</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分；本项最高得15分。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需提供相关业绩合同扫描件或委托单位的出具的成果采纳证明。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asciiTheme="minorEastAsia" w:hAnsiTheme="minorEastAsia" w:eastAsiaTheme="minorEastAsia"/>
                <w:b/>
                <w:kern w:val="0"/>
                <w:sz w:val="24"/>
                <w:szCs w:val="24"/>
                <w:highlight w:val="yellow"/>
              </w:rPr>
              <w:t>3</w:t>
            </w:r>
          </w:p>
        </w:tc>
        <w:tc>
          <w:tcPr>
            <w:tcW w:w="1237"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hint="eastAsia" w:asciiTheme="minorEastAsia" w:hAnsiTheme="minorEastAsia" w:eastAsiaTheme="minorEastAsia"/>
                <w:b/>
                <w:kern w:val="0"/>
                <w:sz w:val="24"/>
                <w:szCs w:val="24"/>
                <w:highlight w:val="yellow"/>
              </w:rPr>
              <w:t>项目组人员配备</w:t>
            </w:r>
          </w:p>
        </w:tc>
        <w:tc>
          <w:tcPr>
            <w:tcW w:w="574" w:type="dxa"/>
            <w:vAlign w:val="center"/>
          </w:tcPr>
          <w:p>
            <w:pPr>
              <w:widowControl/>
              <w:adjustRightInd w:val="0"/>
              <w:snapToGrid w:val="0"/>
              <w:jc w:val="center"/>
              <w:rPr>
                <w:rFonts w:asciiTheme="minorEastAsia" w:hAnsiTheme="minorEastAsia" w:eastAsiaTheme="minorEastAsia"/>
                <w:b/>
                <w:kern w:val="0"/>
                <w:sz w:val="24"/>
                <w:szCs w:val="24"/>
                <w:highlight w:val="yellow"/>
              </w:rPr>
            </w:pPr>
            <w:r>
              <w:rPr>
                <w:rFonts w:asciiTheme="minorEastAsia" w:hAnsiTheme="minorEastAsia" w:eastAsiaTheme="minorEastAsia"/>
                <w:b/>
                <w:kern w:val="0"/>
                <w:sz w:val="24"/>
                <w:szCs w:val="24"/>
                <w:highlight w:val="yellow"/>
              </w:rPr>
              <w:t>15</w:t>
            </w:r>
          </w:p>
        </w:tc>
        <w:tc>
          <w:tcPr>
            <w:tcW w:w="7011" w:type="dxa"/>
            <w:vAlign w:val="center"/>
          </w:tcPr>
          <w:p>
            <w:pPr>
              <w:widowControl/>
              <w:adjustRightInd w:val="0"/>
              <w:snapToGrid w:val="0"/>
              <w:rPr>
                <w:rFonts w:asciiTheme="minorEastAsia" w:hAnsiTheme="minorEastAsia" w:eastAsia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widowControl/>
              <w:adjustRightInd w:val="0"/>
              <w:snapToGrid w:val="0"/>
              <w:jc w:val="center"/>
              <w:rPr>
                <w:rFonts w:asciiTheme="minorEastAsia" w:hAnsiTheme="minorEastAsia" w:eastAsiaTheme="minorEastAsia"/>
                <w:bCs/>
                <w:kern w:val="0"/>
                <w:sz w:val="24"/>
                <w:szCs w:val="24"/>
              </w:rPr>
            </w:pPr>
            <w:r>
              <w:rPr>
                <w:rFonts w:asciiTheme="minorEastAsia" w:hAnsiTheme="minorEastAsia" w:eastAsiaTheme="minorEastAsia"/>
                <w:bCs/>
                <w:kern w:val="0"/>
                <w:sz w:val="24"/>
                <w:szCs w:val="24"/>
              </w:rPr>
              <w:t>3.</w:t>
            </w:r>
            <w:r>
              <w:rPr>
                <w:rFonts w:hint="eastAsia" w:asciiTheme="minorEastAsia" w:hAnsiTheme="minorEastAsia" w:eastAsiaTheme="minorEastAsia"/>
                <w:bCs/>
                <w:kern w:val="0"/>
                <w:sz w:val="24"/>
                <w:szCs w:val="24"/>
              </w:rPr>
              <w:t>1</w:t>
            </w:r>
          </w:p>
        </w:tc>
        <w:tc>
          <w:tcPr>
            <w:tcW w:w="1237"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项目组人员配备</w:t>
            </w:r>
          </w:p>
        </w:tc>
        <w:tc>
          <w:tcPr>
            <w:tcW w:w="574" w:type="dxa"/>
            <w:vAlign w:val="center"/>
          </w:tcPr>
          <w:p>
            <w:pPr>
              <w:widowControl/>
              <w:adjustRightInd w:val="0"/>
              <w:snapToGrid w:val="0"/>
              <w:jc w:val="center"/>
              <w:rPr>
                <w:rFonts w:asciiTheme="minorEastAsia" w:hAnsiTheme="minorEastAsia" w:eastAsiaTheme="minorEastAsia"/>
                <w:bCs/>
                <w:kern w:val="0"/>
                <w:sz w:val="24"/>
                <w:szCs w:val="24"/>
              </w:rPr>
            </w:pPr>
            <w:r>
              <w:rPr>
                <w:rFonts w:asciiTheme="minorEastAsia" w:hAnsiTheme="minorEastAsia" w:eastAsiaTheme="minorEastAsia"/>
                <w:bCs/>
                <w:kern w:val="0"/>
                <w:sz w:val="24"/>
                <w:szCs w:val="24"/>
              </w:rPr>
              <w:t>15</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1. 20</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0年1月1日以来，项目负责人：</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（1）主持过旅游</w:t>
            </w:r>
            <w:r>
              <w:rPr>
                <w:rFonts w:asciiTheme="minorEastAsia" w:hAnsiTheme="minorEastAsia" w:eastAsiaTheme="minorEastAsia"/>
                <w:bCs/>
                <w:sz w:val="24"/>
                <w:szCs w:val="24"/>
              </w:rPr>
              <w:t>景区、度假区、生态园规划或策划的，</w:t>
            </w:r>
            <w:r>
              <w:rPr>
                <w:rFonts w:hint="eastAsia" w:asciiTheme="minorEastAsia" w:hAnsiTheme="minorEastAsia" w:eastAsiaTheme="minorEastAsia"/>
                <w:bCs/>
                <w:sz w:val="24"/>
                <w:szCs w:val="24"/>
              </w:rPr>
              <w:t>每提供一份业绩得2分；本项最高得10分。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2.顾问团队</w:t>
            </w:r>
            <w:r>
              <w:rPr>
                <w:rFonts w:asciiTheme="minorEastAsia" w:hAnsiTheme="minorEastAsia" w:eastAsiaTheme="minorEastAsia"/>
                <w:bCs/>
                <w:sz w:val="24"/>
                <w:szCs w:val="24"/>
              </w:rPr>
              <w:t>实力较强，</w:t>
            </w:r>
            <w:r>
              <w:rPr>
                <w:rFonts w:hint="eastAsia" w:asciiTheme="minorEastAsia" w:hAnsiTheme="minorEastAsia" w:eastAsiaTheme="minorEastAsia"/>
                <w:bCs/>
                <w:sz w:val="24"/>
                <w:szCs w:val="24"/>
              </w:rPr>
              <w:t>有正高</w:t>
            </w:r>
            <w:r>
              <w:rPr>
                <w:rFonts w:asciiTheme="minorEastAsia" w:hAnsiTheme="minorEastAsia" w:eastAsiaTheme="minorEastAsia"/>
                <w:bCs/>
                <w:sz w:val="24"/>
                <w:szCs w:val="24"/>
              </w:rPr>
              <w:t>职称</w:t>
            </w:r>
            <w:r>
              <w:rPr>
                <w:rFonts w:hint="eastAsia" w:asciiTheme="minorEastAsia" w:hAnsiTheme="minorEastAsia" w:eastAsiaTheme="minorEastAsia"/>
                <w:bCs/>
                <w:sz w:val="24"/>
                <w:szCs w:val="24"/>
              </w:rPr>
              <w:t>人员</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1人</w:t>
            </w:r>
            <w:r>
              <w:rPr>
                <w:rFonts w:asciiTheme="minorEastAsia" w:hAnsiTheme="minorEastAsia" w:eastAsiaTheme="minorEastAsia"/>
                <w:bCs/>
                <w:sz w:val="24"/>
                <w:szCs w:val="24"/>
              </w:rPr>
              <w:t>得</w:t>
            </w:r>
            <w:r>
              <w:rPr>
                <w:rFonts w:hint="eastAsia" w:asciiTheme="minorEastAsia" w:hAnsiTheme="minorEastAsia" w:eastAsiaTheme="minorEastAsia"/>
                <w:bCs/>
                <w:sz w:val="24"/>
                <w:szCs w:val="24"/>
              </w:rPr>
              <w:t>5分；副高级职称</w:t>
            </w:r>
            <w:r>
              <w:rPr>
                <w:rFonts w:asciiTheme="minorEastAsia" w:hAnsiTheme="minorEastAsia" w:eastAsiaTheme="minorEastAsia"/>
                <w:bCs/>
                <w:sz w:val="24"/>
                <w:szCs w:val="24"/>
              </w:rPr>
              <w:t>人员，</w:t>
            </w:r>
            <w:r>
              <w:rPr>
                <w:rFonts w:hint="eastAsia" w:asciiTheme="minorEastAsia" w:hAnsiTheme="minorEastAsia" w:eastAsiaTheme="minorEastAsia"/>
                <w:bCs/>
                <w:sz w:val="24"/>
                <w:szCs w:val="24"/>
              </w:rPr>
              <w:t>1人</w:t>
            </w:r>
            <w:r>
              <w:rPr>
                <w:rFonts w:asciiTheme="minorEastAsia" w:hAnsiTheme="minorEastAsia" w:eastAsiaTheme="minorEastAsia"/>
                <w:bCs/>
                <w:sz w:val="24"/>
                <w:szCs w:val="24"/>
              </w:rPr>
              <w:t>得</w:t>
            </w:r>
            <w:r>
              <w:rPr>
                <w:rFonts w:hint="eastAsia" w:asciiTheme="minorEastAsia" w:hAnsiTheme="minorEastAsia" w:eastAsiaTheme="minorEastAsia"/>
                <w:bCs/>
                <w:sz w:val="24"/>
                <w:szCs w:val="24"/>
              </w:rPr>
              <w:t>2分；本项最高得</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（1）第1项需提供项目负责人主持项目证明材料。</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（2）第2项需提供顾问及</w:t>
            </w:r>
            <w:r>
              <w:rPr>
                <w:rFonts w:asciiTheme="minorEastAsia" w:hAnsiTheme="minorEastAsia" w:eastAsiaTheme="minorEastAsia"/>
                <w:bCs/>
                <w:sz w:val="24"/>
                <w:szCs w:val="24"/>
              </w:rPr>
              <w:t>职称证书</w:t>
            </w:r>
            <w:r>
              <w:rPr>
                <w:rFonts w:hint="eastAsia" w:asciiTheme="minorEastAsia" w:hAnsiTheme="minorEastAsia" w:eastAsiaTheme="minorEastAsia"/>
                <w:bCs/>
                <w:sz w:val="24"/>
                <w:szCs w:val="24"/>
              </w:rPr>
              <w:t>证明扫描件或影印件。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widowControl/>
              <w:adjustRightInd w:val="0"/>
              <w:snapToGrid w:val="0"/>
              <w:jc w:val="center"/>
              <w:rPr>
                <w:rFonts w:asciiTheme="minorEastAsia" w:hAnsiTheme="minorEastAsia" w:eastAsiaTheme="minorEastAsia"/>
                <w:b/>
                <w:bCs/>
                <w:kern w:val="0"/>
                <w:sz w:val="24"/>
                <w:szCs w:val="24"/>
                <w:highlight w:val="yellow"/>
              </w:rPr>
            </w:pPr>
            <w:r>
              <w:rPr>
                <w:rFonts w:hint="eastAsia" w:asciiTheme="minorEastAsia" w:hAnsiTheme="minorEastAsia" w:eastAsiaTheme="minorEastAsia"/>
                <w:b/>
                <w:bCs/>
                <w:kern w:val="0"/>
                <w:sz w:val="24"/>
                <w:szCs w:val="24"/>
                <w:highlight w:val="yellow"/>
              </w:rPr>
              <w:t>4</w:t>
            </w:r>
          </w:p>
        </w:tc>
        <w:tc>
          <w:tcPr>
            <w:tcW w:w="1237" w:type="dxa"/>
            <w:vAlign w:val="center"/>
          </w:tcPr>
          <w:p>
            <w:pPr>
              <w:widowControl/>
              <w:adjustRightInd w:val="0"/>
              <w:snapToGrid w:val="0"/>
              <w:jc w:val="center"/>
              <w:rPr>
                <w:rFonts w:asciiTheme="minorEastAsia" w:hAnsiTheme="minorEastAsia" w:eastAsiaTheme="minorEastAsia"/>
                <w:b/>
                <w:bCs/>
                <w:kern w:val="0"/>
                <w:sz w:val="24"/>
                <w:szCs w:val="24"/>
                <w:highlight w:val="yellow"/>
              </w:rPr>
            </w:pPr>
            <w:r>
              <w:rPr>
                <w:rFonts w:hint="eastAsia" w:asciiTheme="minorEastAsia" w:hAnsiTheme="minorEastAsia" w:eastAsiaTheme="minorEastAsia"/>
                <w:b/>
                <w:bCs/>
                <w:sz w:val="24"/>
                <w:szCs w:val="24"/>
                <w:highlight w:val="yellow"/>
              </w:rPr>
              <w:t>项目实施方案</w:t>
            </w:r>
          </w:p>
        </w:tc>
        <w:tc>
          <w:tcPr>
            <w:tcW w:w="574" w:type="dxa"/>
            <w:vAlign w:val="center"/>
          </w:tcPr>
          <w:p>
            <w:pPr>
              <w:widowControl/>
              <w:adjustRightInd w:val="0"/>
              <w:snapToGrid w:val="0"/>
              <w:jc w:val="center"/>
              <w:rPr>
                <w:rFonts w:asciiTheme="minorEastAsia" w:hAnsiTheme="minorEastAsia" w:eastAsiaTheme="minorEastAsia"/>
                <w:b/>
                <w:bCs/>
                <w:kern w:val="0"/>
                <w:sz w:val="24"/>
                <w:szCs w:val="24"/>
                <w:highlight w:val="yellow"/>
              </w:rPr>
            </w:pPr>
            <w:r>
              <w:rPr>
                <w:rFonts w:asciiTheme="minorEastAsia" w:hAnsiTheme="minorEastAsia" w:eastAsiaTheme="minorEastAsia"/>
                <w:b/>
                <w:bCs/>
                <w:kern w:val="0"/>
                <w:sz w:val="24"/>
                <w:szCs w:val="24"/>
                <w:highlight w:val="yellow"/>
              </w:rPr>
              <w:t>50</w:t>
            </w:r>
          </w:p>
        </w:tc>
        <w:tc>
          <w:tcPr>
            <w:tcW w:w="7011" w:type="dxa"/>
            <w:vAlign w:val="center"/>
          </w:tcPr>
          <w:p>
            <w:pPr>
              <w:widowControl/>
              <w:adjustRightInd w:val="0"/>
              <w:snapToGrid w:val="0"/>
              <w:jc w:val="center"/>
              <w:rPr>
                <w:rFonts w:asciiTheme="minorEastAsia" w:hAnsiTheme="minorEastAsia" w:eastAsia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.1</w:t>
            </w:r>
          </w:p>
        </w:tc>
        <w:tc>
          <w:tcPr>
            <w:tcW w:w="1237"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项目理解与认知</w:t>
            </w:r>
          </w:p>
        </w:tc>
        <w:tc>
          <w:tcPr>
            <w:tcW w:w="574" w:type="dxa"/>
            <w:vAlign w:val="center"/>
          </w:tcPr>
          <w:p>
            <w:pPr>
              <w:widowControl/>
              <w:adjustRightInd w:val="0"/>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10</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供应商根据采购需求写明项目理解与认知：</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1.对项目基本情况的理解和认识深刻；对相关政策的把握清晰，得 </w:t>
            </w:r>
            <w:r>
              <w:rPr>
                <w:rFonts w:asciiTheme="minorEastAsia" w:hAnsiTheme="minorEastAsia" w:eastAsiaTheme="minorEastAsia"/>
                <w:bCs/>
                <w:sz w:val="24"/>
                <w:szCs w:val="24"/>
              </w:rPr>
              <w:t>10</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2.对项目基本情况和发展的有一定认识；了解相关政策，得</w:t>
            </w:r>
            <w:r>
              <w:rPr>
                <w:rFonts w:asciiTheme="minorEastAsia" w:hAnsiTheme="minorEastAsia" w:eastAsiaTheme="minorEastAsia"/>
                <w:bCs/>
                <w:sz w:val="24"/>
                <w:szCs w:val="24"/>
              </w:rPr>
              <w:t>7</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3.对项目基本情况和发展不了解，以及对相关政策不了解，得</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本项最高得</w:t>
            </w:r>
            <w:r>
              <w:rPr>
                <w:rFonts w:asciiTheme="minorEastAsia" w:hAnsiTheme="minorEastAsia" w:eastAsiaTheme="minorEastAsia"/>
                <w:bCs/>
                <w:sz w:val="24"/>
                <w:szCs w:val="24"/>
              </w:rPr>
              <w:t>10</w:t>
            </w:r>
            <w:r>
              <w:rPr>
                <w:rFonts w:hint="eastAsia" w:asciiTheme="minorEastAsia" w:hAnsiTheme="minorEastAsia" w:eastAsiaTheme="minorEastAsia"/>
                <w:bCs/>
                <w:sz w:val="24"/>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4.2</w:t>
            </w:r>
          </w:p>
        </w:tc>
        <w:tc>
          <w:tcPr>
            <w:tcW w:w="1237"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技术</w:t>
            </w:r>
            <w:r>
              <w:rPr>
                <w:rFonts w:asciiTheme="minorEastAsia" w:hAnsiTheme="minorEastAsia" w:eastAsiaTheme="minorEastAsia"/>
                <w:bCs/>
                <w:kern w:val="0"/>
                <w:sz w:val="24"/>
                <w:szCs w:val="24"/>
              </w:rPr>
              <w:t>路线</w:t>
            </w:r>
          </w:p>
        </w:tc>
        <w:tc>
          <w:tcPr>
            <w:tcW w:w="574" w:type="dxa"/>
            <w:vAlign w:val="center"/>
          </w:tcPr>
          <w:p>
            <w:pPr>
              <w:widowControl/>
              <w:adjustRightInd w:val="0"/>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供应商根据采购需求提出项目技术路线：</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1.技术路线全面，工作思路清晰，确保工作有效开展，得</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2.技术路线完整，工作思路较清晰，可行性较强，得</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3.技术路线基本完整，工作思路基本清晰，可行性一般，得</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4.较差或未提供方案，不得分。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p>
        </w:tc>
        <w:tc>
          <w:tcPr>
            <w:tcW w:w="1237"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创建提升方案</w:t>
            </w:r>
          </w:p>
        </w:tc>
        <w:tc>
          <w:tcPr>
            <w:tcW w:w="574" w:type="dxa"/>
            <w:vAlign w:val="center"/>
          </w:tcPr>
          <w:p>
            <w:pPr>
              <w:widowControl/>
              <w:adjustRightInd w:val="0"/>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30</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供应商根据采购需求提出创建提升方案：</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1.方案全面，工作思路清晰，确保工作有效开展，得</w:t>
            </w:r>
            <w:r>
              <w:rPr>
                <w:rFonts w:asciiTheme="minorEastAsia" w:hAnsiTheme="minorEastAsia" w:eastAsiaTheme="minorEastAsia"/>
                <w:bCs/>
                <w:sz w:val="24"/>
                <w:szCs w:val="24"/>
              </w:rPr>
              <w:t>30</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2.方案完整，工作思路较清晰，可行性较强，得</w:t>
            </w:r>
            <w:r>
              <w:rPr>
                <w:rFonts w:asciiTheme="minorEastAsia" w:hAnsiTheme="minorEastAsia" w:eastAsiaTheme="minorEastAsia"/>
                <w:bCs/>
                <w:sz w:val="24"/>
                <w:szCs w:val="24"/>
              </w:rPr>
              <w:t>18</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3.服务方案基本完整，工作思路基本清晰，可行性一般，得</w:t>
            </w:r>
            <w:r>
              <w:rPr>
                <w:rFonts w:asciiTheme="minorEastAsia" w:hAnsiTheme="minorEastAsia" w:eastAsiaTheme="minorEastAsia"/>
                <w:bCs/>
                <w:sz w:val="24"/>
                <w:szCs w:val="24"/>
              </w:rPr>
              <w:t>15</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4.较差或未提供方案，不得分。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本项最高得</w:t>
            </w:r>
            <w:r>
              <w:rPr>
                <w:rFonts w:asciiTheme="minorEastAsia" w:hAnsiTheme="minorEastAsia" w:eastAsiaTheme="minorEastAsia"/>
                <w:bCs/>
                <w:sz w:val="24"/>
                <w:szCs w:val="24"/>
              </w:rPr>
              <w:t>30</w:t>
            </w:r>
            <w:r>
              <w:rPr>
                <w:rFonts w:hint="eastAsia" w:asciiTheme="minorEastAsia" w:hAnsiTheme="minorEastAsia" w:eastAsiaTheme="minorEastAsia"/>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pPr>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4</w:t>
            </w:r>
            <w:r>
              <w:rPr>
                <w:rFonts w:asciiTheme="minorEastAsia" w:hAnsiTheme="minorEastAsia" w:eastAsiaTheme="minorEastAsia"/>
                <w:bCs/>
                <w:kern w:val="0"/>
                <w:sz w:val="24"/>
                <w:szCs w:val="24"/>
              </w:rPr>
              <w:t>.4</w:t>
            </w:r>
          </w:p>
        </w:tc>
        <w:tc>
          <w:tcPr>
            <w:tcW w:w="1237" w:type="dxa"/>
            <w:vAlign w:val="center"/>
          </w:tcPr>
          <w:p>
            <w:pPr>
              <w:widowControl/>
              <w:adjustRightInd w:val="0"/>
              <w:snapToGrid w:val="0"/>
              <w:jc w:val="center"/>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保障措施</w:t>
            </w:r>
          </w:p>
        </w:tc>
        <w:tc>
          <w:tcPr>
            <w:tcW w:w="574" w:type="dxa"/>
            <w:vAlign w:val="center"/>
          </w:tcPr>
          <w:p>
            <w:pPr>
              <w:widowControl/>
              <w:adjustRightInd w:val="0"/>
              <w:snapToGrid w:val="0"/>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p>
        </w:tc>
        <w:tc>
          <w:tcPr>
            <w:tcW w:w="7011" w:type="dxa"/>
            <w:vAlign w:val="center"/>
          </w:tcPr>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供应商根据采购需求提出保障措施：</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包括供应商组织结构及服务承诺。</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1.组织结构合理，人员职责分工明确，服务承诺可靠、全面，得</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2.组织结构较合理，人员职责分工较明确，服务承诺较可靠、完整，得</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3.组织结构不合理，人员职责分工不明确，服务承诺不够可靠，得</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分。</w:t>
            </w:r>
          </w:p>
          <w:p>
            <w:pPr>
              <w:widowControl/>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本项最高得</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5" w:type="dxa"/>
            <w:gridSpan w:val="2"/>
            <w:vAlign w:val="center"/>
          </w:tcPr>
          <w:p>
            <w:pPr>
              <w:adjustRightInd w:val="0"/>
              <w:snapToGrid w:val="0"/>
              <w:spacing w:line="280" w:lineRule="exact"/>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合计</w:t>
            </w:r>
          </w:p>
        </w:tc>
        <w:tc>
          <w:tcPr>
            <w:tcW w:w="574" w:type="dxa"/>
            <w:vAlign w:val="center"/>
          </w:tcPr>
          <w:p>
            <w:pPr>
              <w:adjustRightInd w:val="0"/>
              <w:snapToGrid w:val="0"/>
              <w:spacing w:line="280" w:lineRule="exact"/>
              <w:jc w:val="center"/>
              <w:rPr>
                <w:rFonts w:asciiTheme="minorEastAsia" w:hAnsiTheme="minorEastAsia" w:eastAsiaTheme="minorEastAsia"/>
                <w:b/>
                <w:bCs/>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0</w:t>
            </w:r>
            <w:r>
              <w:rPr>
                <w:rFonts w:asciiTheme="minorEastAsia" w:hAnsiTheme="minorEastAsia" w:eastAsiaTheme="minorEastAsia"/>
                <w:b/>
                <w:bCs/>
                <w:sz w:val="22"/>
                <w:szCs w:val="22"/>
              </w:rPr>
              <w:t>0</w:t>
            </w:r>
          </w:p>
        </w:tc>
        <w:tc>
          <w:tcPr>
            <w:tcW w:w="7011" w:type="dxa"/>
            <w:vAlign w:val="center"/>
          </w:tcPr>
          <w:p>
            <w:pPr>
              <w:widowControl/>
              <w:spacing w:line="400" w:lineRule="exact"/>
              <w:rPr>
                <w:rFonts w:asciiTheme="minorEastAsia" w:hAnsiTheme="minorEastAsia" w:eastAsiaTheme="minorEastAsia"/>
                <w:bCs/>
                <w:sz w:val="28"/>
                <w:szCs w:val="28"/>
              </w:rPr>
            </w:pPr>
          </w:p>
        </w:tc>
      </w:tr>
    </w:tbl>
    <w:p>
      <w:pPr>
        <w:tabs>
          <w:tab w:val="left" w:pos="900"/>
        </w:tabs>
        <w:spacing w:line="360" w:lineRule="auto"/>
        <w:rPr>
          <w:rFonts w:ascii="宋体" w:hAnsi="宋体" w:cs="Arial"/>
          <w:color w:val="000000"/>
          <w:sz w:val="24"/>
          <w:szCs w:val="24"/>
        </w:rPr>
      </w:pPr>
    </w:p>
    <w:p>
      <w:pPr>
        <w:tabs>
          <w:tab w:val="left" w:pos="900"/>
        </w:tabs>
        <w:spacing w:line="360" w:lineRule="auto"/>
        <w:ind w:left="266"/>
        <w:rPr>
          <w:rFonts w:ascii="宋体" w:hAnsi="宋体" w:cs="Arial"/>
          <w:color w:val="000000"/>
          <w:sz w:val="24"/>
          <w:szCs w:val="24"/>
        </w:rPr>
      </w:pPr>
      <w:r>
        <w:rPr>
          <w:rFonts w:hint="eastAsia" w:ascii="宋体" w:hAnsi="宋体" w:cs="Arial"/>
          <w:color w:val="000000"/>
          <w:sz w:val="24"/>
          <w:szCs w:val="24"/>
        </w:rPr>
        <w:t>18.4如果投标供应商的询价响应文件未通过初审，则为无效响应文件。</w:t>
      </w:r>
    </w:p>
    <w:p>
      <w:pPr>
        <w:tabs>
          <w:tab w:val="left" w:pos="1680"/>
        </w:tabs>
        <w:spacing w:line="360" w:lineRule="auto"/>
        <w:ind w:left="300" w:leftChars="143"/>
        <w:rPr>
          <w:rFonts w:ascii="宋体" w:hAnsi="宋体" w:cs="Arial"/>
          <w:sz w:val="24"/>
          <w:szCs w:val="24"/>
        </w:rPr>
      </w:pPr>
      <w:r>
        <w:rPr>
          <w:rFonts w:hint="eastAsia" w:ascii="宋体" w:hAnsi="宋体" w:cs="Arial"/>
          <w:color w:val="000000"/>
          <w:sz w:val="24"/>
          <w:szCs w:val="24"/>
        </w:rPr>
        <w:t>18.5</w:t>
      </w:r>
      <w:r>
        <w:rPr>
          <w:rFonts w:hint="eastAsia" w:ascii="宋体" w:hAnsi="宋体"/>
          <w:sz w:val="24"/>
        </w:rPr>
        <w:t>评审中，询价小组发现投标供应商的询价响应文件中对同类问题表述不一致、前后矛盾、有明显文字和计算错误的内容、有可能不符合询价采购文件规定等情况需要澄清时，询价小组将以询标的方式告知并要求投标供应商以书面方式进行必要的澄清、说明或补正。</w:t>
      </w:r>
      <w:r>
        <w:rPr>
          <w:rFonts w:hint="eastAsia" w:ascii="宋体" w:hAnsi="宋体" w:cs="Arial"/>
          <w:sz w:val="24"/>
          <w:szCs w:val="24"/>
        </w:rPr>
        <w:t>投标供应商</w:t>
      </w:r>
      <w:r>
        <w:rPr>
          <w:rFonts w:ascii="宋体" w:hAnsi="宋体" w:cs="Arial"/>
          <w:sz w:val="24"/>
          <w:szCs w:val="24"/>
        </w:rPr>
        <w:t>的澄清、</w:t>
      </w:r>
      <w:r>
        <w:rPr>
          <w:rFonts w:hint="eastAsia" w:ascii="宋体" w:hAnsi="宋体" w:cs="Arial"/>
          <w:sz w:val="24"/>
          <w:szCs w:val="24"/>
        </w:rPr>
        <w:t>说明</w:t>
      </w:r>
      <w:r>
        <w:rPr>
          <w:rFonts w:ascii="宋体" w:hAnsi="宋体" w:cs="Arial"/>
          <w:sz w:val="24"/>
          <w:szCs w:val="24"/>
        </w:rPr>
        <w:t>或者补正应当采用书面</w:t>
      </w:r>
      <w:r>
        <w:rPr>
          <w:rFonts w:hint="eastAsia" w:ascii="宋体" w:hAnsi="宋体" w:cs="Arial"/>
          <w:sz w:val="24"/>
          <w:szCs w:val="24"/>
        </w:rPr>
        <w:t>形式</w:t>
      </w:r>
      <w:r>
        <w:rPr>
          <w:rFonts w:ascii="宋体" w:hAnsi="宋体" w:cs="Arial"/>
          <w:sz w:val="24"/>
          <w:szCs w:val="24"/>
        </w:rPr>
        <w:t>，</w:t>
      </w:r>
      <w:r>
        <w:rPr>
          <w:rFonts w:hint="eastAsia" w:ascii="宋体" w:hAnsi="宋体" w:cs="Arial"/>
          <w:sz w:val="24"/>
          <w:szCs w:val="24"/>
        </w:rPr>
        <w:t>但</w:t>
      </w:r>
      <w:r>
        <w:rPr>
          <w:rFonts w:ascii="宋体" w:hAnsi="宋体" w:cs="Arial"/>
          <w:sz w:val="24"/>
          <w:szCs w:val="24"/>
        </w:rPr>
        <w:t>不得超出</w:t>
      </w:r>
      <w:r>
        <w:rPr>
          <w:rFonts w:hint="eastAsia" w:ascii="宋体" w:hAnsi="宋体"/>
          <w:sz w:val="24"/>
        </w:rPr>
        <w:t>询价响应文件</w:t>
      </w:r>
      <w:r>
        <w:rPr>
          <w:rFonts w:ascii="宋体" w:hAnsi="宋体" w:cs="Arial"/>
          <w:sz w:val="24"/>
          <w:szCs w:val="24"/>
        </w:rPr>
        <w:t>的范围或者改变</w:t>
      </w:r>
      <w:r>
        <w:rPr>
          <w:rFonts w:hint="eastAsia" w:ascii="宋体" w:hAnsi="宋体"/>
          <w:sz w:val="24"/>
        </w:rPr>
        <w:t>询价响应文件</w:t>
      </w:r>
      <w:r>
        <w:rPr>
          <w:rFonts w:ascii="宋体" w:hAnsi="宋体" w:cs="Arial"/>
          <w:sz w:val="24"/>
          <w:szCs w:val="24"/>
        </w:rPr>
        <w:t>的实质性内容</w:t>
      </w:r>
      <w:r>
        <w:rPr>
          <w:rFonts w:hint="eastAsia" w:ascii="宋体" w:hAnsi="宋体" w:cs="Arial"/>
          <w:sz w:val="24"/>
          <w:szCs w:val="24"/>
        </w:rPr>
        <w:t>，并</w:t>
      </w:r>
      <w:r>
        <w:rPr>
          <w:rFonts w:ascii="宋体" w:hAnsi="宋体" w:cs="Arial"/>
          <w:sz w:val="24"/>
          <w:szCs w:val="24"/>
        </w:rPr>
        <w:t>由其</w:t>
      </w:r>
      <w:r>
        <w:rPr>
          <w:rFonts w:hint="eastAsia" w:ascii="宋体" w:hAnsi="宋体" w:cs="Arial"/>
          <w:sz w:val="24"/>
          <w:szCs w:val="24"/>
        </w:rPr>
        <w:t>法定代表人或被</w:t>
      </w:r>
      <w:r>
        <w:rPr>
          <w:rFonts w:ascii="宋体" w:hAnsi="宋体" w:cs="Arial"/>
          <w:sz w:val="24"/>
          <w:szCs w:val="24"/>
        </w:rPr>
        <w:t>授权的代表签字</w:t>
      </w:r>
      <w:r>
        <w:rPr>
          <w:rFonts w:hint="eastAsia" w:ascii="宋体" w:hAnsi="宋体" w:cs="Arial"/>
          <w:sz w:val="24"/>
          <w:szCs w:val="24"/>
        </w:rPr>
        <w:t>或盖章</w:t>
      </w:r>
      <w:r>
        <w:rPr>
          <w:rFonts w:ascii="宋体" w:hAnsi="宋体" w:cs="Arial"/>
          <w:sz w:val="24"/>
          <w:szCs w:val="24"/>
        </w:rPr>
        <w:t>。</w:t>
      </w:r>
      <w:r>
        <w:rPr>
          <w:rFonts w:hint="eastAsia" w:ascii="宋体" w:hAnsi="宋体"/>
          <w:sz w:val="24"/>
        </w:rPr>
        <w:t>对于询标后判定为不符合询价采购文件要求的询价响应文件，询价小组要提出充足的否定理由，并予以书面记录。最终对投标供应商的评审结论分为通过和未通过。</w:t>
      </w:r>
    </w:p>
    <w:p>
      <w:pPr>
        <w:tabs>
          <w:tab w:val="left" w:pos="900"/>
        </w:tabs>
        <w:spacing w:line="360" w:lineRule="auto"/>
        <w:ind w:left="266"/>
        <w:rPr>
          <w:rFonts w:ascii="宋体" w:hAnsi="宋体" w:cs="Arial"/>
          <w:sz w:val="24"/>
          <w:szCs w:val="24"/>
        </w:rPr>
      </w:pPr>
      <w:r>
        <w:rPr>
          <w:rFonts w:hint="eastAsia" w:ascii="宋体" w:hAnsi="宋体" w:cs="Arial"/>
          <w:sz w:val="24"/>
          <w:szCs w:val="24"/>
        </w:rPr>
        <w:t>18.6询价中，询价采购文件如果有实质性变动，询价小组将以书面形式通知所有参加询价的投标供应商。</w:t>
      </w:r>
    </w:p>
    <w:p>
      <w:pPr>
        <w:tabs>
          <w:tab w:val="left" w:pos="900"/>
        </w:tabs>
        <w:spacing w:line="360" w:lineRule="auto"/>
        <w:ind w:left="266"/>
        <w:rPr>
          <w:rFonts w:ascii="宋体" w:hAnsi="宋体" w:cs="Arial"/>
          <w:color w:val="000000"/>
          <w:sz w:val="24"/>
          <w:szCs w:val="24"/>
        </w:rPr>
      </w:pPr>
      <w:r>
        <w:rPr>
          <w:rFonts w:hint="eastAsia" w:ascii="宋体" w:hAnsi="宋体" w:cs="Arial"/>
          <w:color w:val="000000"/>
          <w:sz w:val="24"/>
          <w:szCs w:val="24"/>
        </w:rPr>
        <w:t>18.7投标供应商必须在规定的时间内将自己在询价中作出的</w:t>
      </w:r>
      <w:r>
        <w:rPr>
          <w:rFonts w:ascii="宋体" w:hAnsi="宋体" w:cs="Arial"/>
          <w:sz w:val="24"/>
          <w:szCs w:val="24"/>
        </w:rPr>
        <w:t>澄清、</w:t>
      </w:r>
      <w:r>
        <w:rPr>
          <w:rFonts w:hint="eastAsia" w:ascii="宋体" w:hAnsi="宋体" w:cs="Arial"/>
          <w:sz w:val="24"/>
          <w:szCs w:val="24"/>
        </w:rPr>
        <w:t>说明</w:t>
      </w:r>
      <w:r>
        <w:rPr>
          <w:rFonts w:ascii="宋体" w:hAnsi="宋体" w:cs="Arial"/>
          <w:sz w:val="24"/>
          <w:szCs w:val="24"/>
        </w:rPr>
        <w:t>或者补正</w:t>
      </w:r>
      <w:r>
        <w:rPr>
          <w:rFonts w:hint="eastAsia" w:ascii="宋体" w:hAnsi="宋体" w:cs="Arial"/>
          <w:color w:val="000000"/>
          <w:sz w:val="24"/>
          <w:szCs w:val="24"/>
        </w:rPr>
        <w:t>，经法定代表人或被授权代表</w:t>
      </w:r>
      <w:r>
        <w:rPr>
          <w:rFonts w:ascii="宋体" w:hAnsi="宋体" w:cs="Arial"/>
          <w:color w:val="000000"/>
          <w:sz w:val="24"/>
          <w:szCs w:val="24"/>
        </w:rPr>
        <w:t>签字</w:t>
      </w:r>
      <w:r>
        <w:rPr>
          <w:rFonts w:hint="eastAsia" w:ascii="宋体" w:hAnsi="宋体" w:cs="Arial"/>
          <w:color w:val="000000"/>
          <w:sz w:val="24"/>
          <w:szCs w:val="24"/>
        </w:rPr>
        <w:t>或盖章或盖章后，以书面的方式提交给询价小组。</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19、确定成交投标供应商</w:t>
      </w:r>
    </w:p>
    <w:p>
      <w:pPr>
        <w:spacing w:line="360" w:lineRule="auto"/>
        <w:ind w:left="359" w:leftChars="171"/>
        <w:rPr>
          <w:rFonts w:ascii="宋体" w:hAnsi="宋体" w:cs="Arial"/>
          <w:color w:val="000000"/>
          <w:sz w:val="24"/>
          <w:szCs w:val="24"/>
        </w:rPr>
      </w:pPr>
      <w:r>
        <w:rPr>
          <w:rFonts w:hint="eastAsia" w:ascii="宋体" w:hAnsi="宋体" w:cs="Arial"/>
          <w:color w:val="000000"/>
          <w:sz w:val="24"/>
          <w:szCs w:val="24"/>
        </w:rPr>
        <w:t>19.1询价小组应当从质量和服务均能满足询价采购文件实质性响应要求的投标供应商中，按照最后报价由低到高的顺序提出3名以上成交候选人</w:t>
      </w:r>
      <w:r>
        <w:rPr>
          <w:rFonts w:hint="eastAsia" w:ascii="宋体" w:hAnsi="宋体" w:cs="Arial"/>
          <w:sz w:val="24"/>
          <w:szCs w:val="24"/>
        </w:rPr>
        <w:t>，采购人授权询价小组直接确定最低报价的投标供应商为成交投标供应商，并编写评</w:t>
      </w:r>
      <w:r>
        <w:rPr>
          <w:rFonts w:hint="eastAsia" w:ascii="宋体" w:hAnsi="宋体" w:cs="Arial"/>
          <w:color w:val="000000"/>
          <w:sz w:val="24"/>
          <w:szCs w:val="24"/>
        </w:rPr>
        <w:t>审报告。</w:t>
      </w:r>
    </w:p>
    <w:p>
      <w:pPr>
        <w:spacing w:line="360" w:lineRule="auto"/>
        <w:ind w:left="359" w:leftChars="171"/>
        <w:rPr>
          <w:rFonts w:ascii="宋体" w:hAnsi="宋体" w:cs="Arial"/>
          <w:color w:val="FF0000"/>
          <w:sz w:val="24"/>
          <w:szCs w:val="24"/>
        </w:rPr>
      </w:pPr>
      <w:r>
        <w:rPr>
          <w:rFonts w:hint="eastAsia" w:ascii="宋体" w:hAnsi="宋体" w:cs="Arial"/>
          <w:color w:val="000000"/>
          <w:sz w:val="24"/>
          <w:szCs w:val="24"/>
        </w:rPr>
        <w:t>19.</w:t>
      </w:r>
      <w:r>
        <w:rPr>
          <w:rFonts w:hint="eastAsia" w:ascii="宋体" w:hAnsi="宋体" w:cs="Arial"/>
          <w:sz w:val="24"/>
          <w:szCs w:val="24"/>
        </w:rPr>
        <w:t>2如果有效最低报价出现多家投标供应商报价相同时，询价小组可以根据几家最低报价投标供应商的单位实力、服务等综合因素进行投票表决，得票最高的投标供应商为成交投标供应商。</w:t>
      </w:r>
    </w:p>
    <w:p>
      <w:pPr>
        <w:spacing w:line="360" w:lineRule="auto"/>
        <w:ind w:left="360"/>
        <w:rPr>
          <w:rFonts w:ascii="宋体" w:hAnsi="宋体" w:cs="Arial"/>
          <w:color w:val="000000"/>
          <w:sz w:val="24"/>
          <w:szCs w:val="24"/>
        </w:rPr>
      </w:pPr>
      <w:r>
        <w:rPr>
          <w:rFonts w:hint="eastAsia" w:ascii="宋体" w:hAnsi="宋体" w:cs="Arial"/>
          <w:color w:val="000000"/>
          <w:sz w:val="24"/>
          <w:szCs w:val="24"/>
        </w:rPr>
        <w:t>19.3投标供应商最终报价超过本项</w:t>
      </w:r>
      <w:r>
        <w:rPr>
          <w:rFonts w:hint="eastAsia" w:ascii="宋体" w:hAnsi="宋体" w:cs="Arial"/>
          <w:sz w:val="24"/>
          <w:szCs w:val="24"/>
        </w:rPr>
        <w:t>目公布的预算价</w:t>
      </w:r>
      <w:r>
        <w:rPr>
          <w:rFonts w:hint="eastAsia" w:ascii="宋体" w:hAnsi="宋体" w:cs="Arial"/>
          <w:color w:val="000000"/>
          <w:sz w:val="24"/>
          <w:szCs w:val="24"/>
        </w:rPr>
        <w:t>，为无效响应文件。</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20、异常情况处理</w:t>
      </w:r>
    </w:p>
    <w:p>
      <w:pPr>
        <w:spacing w:line="360" w:lineRule="auto"/>
        <w:rPr>
          <w:rFonts w:ascii="宋体" w:hAnsi="宋体" w:cs="Arial"/>
          <w:color w:val="000000"/>
          <w:sz w:val="24"/>
          <w:szCs w:val="24"/>
        </w:rPr>
      </w:pPr>
      <w:r>
        <w:rPr>
          <w:rFonts w:hint="eastAsia" w:ascii="宋体" w:hAnsi="宋体" w:cs="Arial"/>
          <w:color w:val="000000"/>
          <w:sz w:val="24"/>
          <w:szCs w:val="24"/>
        </w:rPr>
        <w:t>20.1询价时出现以下情况之一的，</w:t>
      </w:r>
      <w:r>
        <w:rPr>
          <w:rFonts w:hint="eastAsia" w:ascii="宋体" w:hAnsi="宋体" w:cs="Arial"/>
          <w:sz w:val="24"/>
          <w:szCs w:val="24"/>
        </w:rPr>
        <w:t>将予以废标：</w:t>
      </w:r>
    </w:p>
    <w:p>
      <w:pPr>
        <w:spacing w:line="360" w:lineRule="auto"/>
        <w:ind w:firstLine="240" w:firstLineChars="100"/>
        <w:rPr>
          <w:rFonts w:ascii="宋体" w:hAnsi="宋体" w:cs="Arial"/>
          <w:color w:val="000000"/>
          <w:sz w:val="24"/>
          <w:szCs w:val="24"/>
        </w:rPr>
      </w:pPr>
      <w:r>
        <w:rPr>
          <w:rFonts w:hint="eastAsia" w:ascii="宋体" w:hAnsi="宋体" w:cs="Arial"/>
          <w:color w:val="000000"/>
          <w:sz w:val="24"/>
          <w:szCs w:val="24"/>
        </w:rPr>
        <w:t>（1）符合专业条件的投标供应商或者对询价采购文件作实质性响应的投标供应商不足三家的；</w:t>
      </w:r>
    </w:p>
    <w:p>
      <w:pPr>
        <w:spacing w:line="360" w:lineRule="auto"/>
        <w:ind w:firstLine="240" w:firstLineChars="100"/>
        <w:rPr>
          <w:rFonts w:ascii="宋体" w:hAnsi="宋体" w:cs="Arial"/>
          <w:color w:val="000000"/>
          <w:sz w:val="24"/>
          <w:szCs w:val="24"/>
        </w:rPr>
      </w:pPr>
      <w:r>
        <w:rPr>
          <w:rFonts w:hint="eastAsia" w:ascii="宋体" w:hAnsi="宋体" w:cs="Arial"/>
          <w:color w:val="000000"/>
          <w:sz w:val="24"/>
          <w:szCs w:val="24"/>
        </w:rPr>
        <w:t>（2）出现影响采购公正的违法、违规行为的；</w:t>
      </w:r>
    </w:p>
    <w:p>
      <w:pPr>
        <w:spacing w:line="360" w:lineRule="auto"/>
        <w:ind w:firstLine="240" w:firstLineChars="100"/>
        <w:rPr>
          <w:rFonts w:ascii="宋体" w:hAnsi="宋体" w:cs="Arial"/>
          <w:color w:val="000000"/>
          <w:sz w:val="24"/>
          <w:szCs w:val="24"/>
        </w:rPr>
      </w:pPr>
      <w:r>
        <w:rPr>
          <w:rFonts w:hint="eastAsia" w:ascii="宋体" w:hAnsi="宋体" w:cs="Arial"/>
          <w:color w:val="000000"/>
          <w:sz w:val="24"/>
          <w:szCs w:val="24"/>
        </w:rPr>
        <w:t>（3）因情况变化，不再符合规定的询价采购方式适用情形的；</w:t>
      </w:r>
    </w:p>
    <w:p>
      <w:pPr>
        <w:spacing w:line="360" w:lineRule="auto"/>
        <w:ind w:firstLine="240" w:firstLineChars="100"/>
        <w:rPr>
          <w:rFonts w:ascii="宋体" w:hAnsi="宋体" w:cs="Arial"/>
          <w:color w:val="000000"/>
          <w:sz w:val="24"/>
          <w:szCs w:val="24"/>
        </w:rPr>
      </w:pPr>
      <w:r>
        <w:rPr>
          <w:rFonts w:hint="eastAsia" w:ascii="宋体" w:hAnsi="宋体" w:cs="Arial"/>
          <w:color w:val="000000"/>
          <w:sz w:val="24"/>
          <w:szCs w:val="24"/>
        </w:rPr>
        <w:t>（4）因重大变故，采购任务取消的。</w:t>
      </w:r>
    </w:p>
    <w:p>
      <w:pPr>
        <w:spacing w:line="360" w:lineRule="auto"/>
        <w:rPr>
          <w:rFonts w:ascii="宋体" w:hAnsi="宋体" w:cs="Arial"/>
          <w:sz w:val="24"/>
          <w:szCs w:val="24"/>
        </w:rPr>
      </w:pPr>
      <w:r>
        <w:rPr>
          <w:rFonts w:hint="eastAsia" w:ascii="宋体" w:hAnsi="宋体" w:cs="Arial"/>
          <w:color w:val="000000"/>
          <w:sz w:val="24"/>
          <w:szCs w:val="24"/>
        </w:rPr>
        <w:t>20.2若废标条款符合第一款情形，经政府采购监督管理</w:t>
      </w:r>
      <w:r>
        <w:rPr>
          <w:rFonts w:hint="eastAsia" w:ascii="宋体" w:hAnsi="宋体" w:cs="Arial"/>
          <w:sz w:val="24"/>
          <w:szCs w:val="24"/>
        </w:rPr>
        <w:t>部门批准后，现场可以转为其他采购方式。</w:t>
      </w:r>
    </w:p>
    <w:p>
      <w:pPr>
        <w:spacing w:line="360" w:lineRule="auto"/>
        <w:rPr>
          <w:rFonts w:ascii="宋体" w:hAnsi="宋体" w:cs="Arial"/>
          <w:color w:val="000000"/>
          <w:sz w:val="24"/>
          <w:szCs w:val="24"/>
        </w:rPr>
      </w:pPr>
      <w:r>
        <w:rPr>
          <w:rFonts w:hint="eastAsia" w:ascii="宋体" w:hAnsi="宋体" w:cs="Arial"/>
          <w:color w:val="000000"/>
          <w:sz w:val="24"/>
          <w:szCs w:val="24"/>
        </w:rPr>
        <w:t>20.3重新组织询价，采购人或采购代理机构将通过指定的网站进行公告。</w:t>
      </w:r>
    </w:p>
    <w:p>
      <w:pPr>
        <w:spacing w:line="360" w:lineRule="auto"/>
        <w:rPr>
          <w:rFonts w:ascii="宋体" w:hAnsi="宋体" w:cs="Arial"/>
          <w:b/>
          <w:color w:val="000000"/>
          <w:sz w:val="24"/>
          <w:szCs w:val="24"/>
        </w:rPr>
      </w:pPr>
      <w:r>
        <w:rPr>
          <w:rFonts w:hint="eastAsia" w:ascii="宋体" w:hAnsi="宋体" w:cs="Arial"/>
          <w:b/>
          <w:color w:val="000000"/>
          <w:sz w:val="24"/>
          <w:szCs w:val="24"/>
        </w:rPr>
        <w:t>21、二次采购</w:t>
      </w:r>
    </w:p>
    <w:p>
      <w:pPr>
        <w:spacing w:line="360" w:lineRule="auto"/>
        <w:ind w:left="180"/>
        <w:rPr>
          <w:rFonts w:ascii="宋体" w:hAnsi="宋体"/>
          <w:sz w:val="24"/>
        </w:rPr>
      </w:pPr>
      <w:r>
        <w:rPr>
          <w:rFonts w:hint="eastAsia" w:ascii="宋体" w:hAnsi="宋体" w:cs="Arial"/>
          <w:sz w:val="24"/>
          <w:szCs w:val="24"/>
        </w:rPr>
        <w:t>23.1</w:t>
      </w:r>
      <w:r>
        <w:rPr>
          <w:rFonts w:hint="eastAsia" w:ascii="宋体" w:hAnsi="宋体"/>
          <w:sz w:val="24"/>
        </w:rPr>
        <w:t>项目废标后，采购人可能发布二次公告，进行二次采购。</w:t>
      </w:r>
    </w:p>
    <w:p>
      <w:pPr>
        <w:spacing w:line="360" w:lineRule="auto"/>
        <w:ind w:left="180"/>
        <w:rPr>
          <w:rFonts w:ascii="宋体" w:hAnsi="宋体"/>
          <w:sz w:val="24"/>
        </w:rPr>
      </w:pPr>
      <w:r>
        <w:rPr>
          <w:rFonts w:hint="eastAsia" w:ascii="宋体" w:hAnsi="宋体"/>
          <w:sz w:val="24"/>
        </w:rPr>
        <w:t>23.2二次采购可能调整前次采购的各项规定及要求，包括采购方式、项目预算、</w:t>
      </w:r>
      <w:r>
        <w:rPr>
          <w:rFonts w:hint="eastAsia" w:ascii="宋体" w:hAnsi="宋体"/>
          <w:sz w:val="23"/>
          <w:szCs w:val="23"/>
        </w:rPr>
        <w:t>投标供应商</w:t>
      </w:r>
      <w:r>
        <w:rPr>
          <w:rFonts w:hint="eastAsia" w:ascii="宋体" w:hAnsi="宋体"/>
          <w:sz w:val="24"/>
        </w:rPr>
        <w:t>资格、付款方式、采购需求、评标办法等。</w:t>
      </w:r>
      <w:r>
        <w:rPr>
          <w:rFonts w:hint="eastAsia" w:ascii="宋体" w:hAnsi="宋体"/>
          <w:sz w:val="23"/>
          <w:szCs w:val="23"/>
        </w:rPr>
        <w:t>投标供应商</w:t>
      </w:r>
      <w:r>
        <w:rPr>
          <w:rFonts w:hint="eastAsia" w:ascii="宋体" w:hAnsi="宋体"/>
          <w:sz w:val="24"/>
        </w:rPr>
        <w:t>参与二次采购，应及时获取二次采购文件，以二次采购文件为依据，编制二次询价响应文件。</w:t>
      </w:r>
    </w:p>
    <w:p>
      <w:pPr>
        <w:spacing w:line="360" w:lineRule="auto"/>
        <w:jc w:val="center"/>
        <w:rPr>
          <w:rFonts w:ascii="宋体" w:hAnsi="宋体" w:cs="Arial"/>
          <w:b/>
          <w:color w:val="000000"/>
          <w:sz w:val="28"/>
          <w:szCs w:val="28"/>
        </w:rPr>
      </w:pPr>
      <w:r>
        <w:rPr>
          <w:rFonts w:hint="eastAsia" w:ascii="宋体" w:hAnsi="宋体" w:cs="Arial"/>
          <w:b/>
          <w:color w:val="000000"/>
          <w:sz w:val="28"/>
          <w:szCs w:val="28"/>
        </w:rPr>
        <w:t>（六）授予合同</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22、</w:t>
      </w:r>
      <w:r>
        <w:rPr>
          <w:rFonts w:ascii="宋体" w:hAnsi="宋体" w:cs="Arial"/>
          <w:b/>
          <w:color w:val="000000"/>
          <w:sz w:val="24"/>
          <w:szCs w:val="24"/>
        </w:rPr>
        <w:t>合同的签订</w:t>
      </w:r>
    </w:p>
    <w:p>
      <w:pPr>
        <w:spacing w:line="360" w:lineRule="auto"/>
        <w:ind w:left="266"/>
        <w:rPr>
          <w:rFonts w:ascii="宋体" w:hAnsi="宋体" w:cs="Arial"/>
          <w:sz w:val="24"/>
          <w:szCs w:val="24"/>
        </w:rPr>
      </w:pPr>
      <w:r>
        <w:rPr>
          <w:rFonts w:hint="eastAsia" w:ascii="宋体" w:hAnsi="宋体" w:cs="Arial"/>
          <w:sz w:val="24"/>
          <w:szCs w:val="24"/>
        </w:rPr>
        <w:t>22.1成交公告发布后，采购人将向成交投标供应商发出成交通知书。</w:t>
      </w:r>
    </w:p>
    <w:p>
      <w:pPr>
        <w:spacing w:line="360" w:lineRule="auto"/>
        <w:ind w:left="266"/>
        <w:rPr>
          <w:rFonts w:ascii="宋体" w:hAnsi="宋体" w:cs="Arial"/>
          <w:color w:val="000000"/>
          <w:sz w:val="24"/>
          <w:szCs w:val="24"/>
        </w:rPr>
      </w:pPr>
      <w:r>
        <w:rPr>
          <w:rFonts w:hint="eastAsia" w:ascii="宋体" w:hAnsi="宋体" w:cs="Arial"/>
          <w:sz w:val="24"/>
          <w:szCs w:val="24"/>
        </w:rPr>
        <w:t>22.2成交投标供应商在成交通知书发出</w:t>
      </w:r>
      <w:r>
        <w:rPr>
          <w:rFonts w:ascii="宋体" w:hAnsi="宋体" w:cs="Arial"/>
          <w:sz w:val="24"/>
          <w:szCs w:val="24"/>
        </w:rPr>
        <w:t>后</w:t>
      </w:r>
      <w:r>
        <w:rPr>
          <w:rFonts w:hint="eastAsia" w:ascii="宋体" w:hAnsi="宋体" w:cs="Arial"/>
          <w:sz w:val="24"/>
          <w:szCs w:val="24"/>
        </w:rPr>
        <w:t>三十</w:t>
      </w:r>
      <w:r>
        <w:rPr>
          <w:rFonts w:ascii="宋体" w:hAnsi="宋体" w:cs="Arial"/>
          <w:sz w:val="24"/>
          <w:szCs w:val="24"/>
        </w:rPr>
        <w:t>日内与</w:t>
      </w:r>
      <w:r>
        <w:rPr>
          <w:rFonts w:hint="eastAsia" w:ascii="宋体" w:hAnsi="宋体" w:cs="Arial"/>
          <w:sz w:val="24"/>
          <w:szCs w:val="24"/>
        </w:rPr>
        <w:t>采购人</w:t>
      </w:r>
      <w:r>
        <w:rPr>
          <w:rFonts w:ascii="宋体" w:hAnsi="宋体" w:cs="Arial"/>
          <w:sz w:val="24"/>
          <w:szCs w:val="24"/>
        </w:rPr>
        <w:t>签订合同。</w:t>
      </w:r>
      <w:r>
        <w:rPr>
          <w:rFonts w:hint="eastAsia" w:ascii="宋体" w:hAnsi="宋体" w:cs="Arial"/>
          <w:sz w:val="24"/>
          <w:szCs w:val="24"/>
        </w:rPr>
        <w:t>询价采购文件、成交投标供应商的询价响应文件及澄清文件等，均作为合同的附件。</w:t>
      </w:r>
    </w:p>
    <w:p>
      <w:pPr>
        <w:spacing w:line="360" w:lineRule="auto"/>
        <w:ind w:left="266"/>
        <w:rPr>
          <w:rFonts w:ascii="宋体" w:hAnsi="宋体" w:cs="Arial"/>
          <w:color w:val="000000"/>
          <w:sz w:val="24"/>
          <w:szCs w:val="24"/>
        </w:rPr>
      </w:pPr>
      <w:r>
        <w:rPr>
          <w:rFonts w:hint="eastAsia" w:ascii="宋体" w:hAnsi="宋体" w:cs="Arial"/>
          <w:color w:val="000000"/>
          <w:sz w:val="24"/>
          <w:szCs w:val="24"/>
        </w:rPr>
        <w:t>22.3</w:t>
      </w:r>
      <w:r>
        <w:rPr>
          <w:rFonts w:ascii="宋体" w:hAnsi="宋体" w:cs="Arial"/>
          <w:color w:val="000000"/>
          <w:sz w:val="24"/>
          <w:szCs w:val="24"/>
        </w:rPr>
        <w:t>采购人在签订合同时，可以在不改变合同其他条款的前提下变更采购数量，但变更的金额不得超过成交</w:t>
      </w:r>
      <w:r>
        <w:rPr>
          <w:rFonts w:hint="eastAsia" w:ascii="宋体" w:hAnsi="宋体" w:cs="Arial"/>
          <w:color w:val="000000"/>
          <w:sz w:val="24"/>
          <w:szCs w:val="24"/>
        </w:rPr>
        <w:t>投标供应商</w:t>
      </w:r>
      <w:r>
        <w:rPr>
          <w:rFonts w:ascii="宋体" w:hAnsi="宋体" w:cs="Arial"/>
          <w:color w:val="000000"/>
          <w:sz w:val="24"/>
          <w:szCs w:val="24"/>
        </w:rPr>
        <w:t>原来总价的10%。</w:t>
      </w:r>
    </w:p>
    <w:p>
      <w:pPr>
        <w:spacing w:line="360" w:lineRule="auto"/>
        <w:ind w:left="180"/>
        <w:rPr>
          <w:rFonts w:ascii="宋体" w:hAnsi="宋体" w:cs="Arial"/>
          <w:sz w:val="24"/>
          <w:szCs w:val="24"/>
        </w:rPr>
      </w:pPr>
      <w:r>
        <w:rPr>
          <w:rFonts w:hint="eastAsia" w:ascii="宋体" w:hAnsi="宋体" w:cs="Arial"/>
          <w:color w:val="000000"/>
          <w:sz w:val="24"/>
          <w:szCs w:val="24"/>
        </w:rPr>
        <w:t>22.4</w:t>
      </w:r>
      <w:r>
        <w:rPr>
          <w:rFonts w:hint="eastAsia" w:ascii="宋体" w:hAnsi="宋体" w:cs="Arial"/>
          <w:sz w:val="24"/>
          <w:szCs w:val="24"/>
        </w:rPr>
        <w:t>成交投标供应商人因不可抗力、自身原因、不按照询价采购文件要求提交履约保证金，或者被查实存在影响成交结果的违法行为等情形，不能在规定的时间内与采购人签订采购合同，采购人可以与排在成交投标供应商之后第一位的候选人签订采购合同，以此类推或进行重新采购。</w:t>
      </w:r>
    </w:p>
    <w:p>
      <w:pPr>
        <w:spacing w:line="360" w:lineRule="auto"/>
        <w:ind w:left="840" w:hanging="840"/>
        <w:jc w:val="center"/>
        <w:rPr>
          <w:rFonts w:ascii="宋体" w:hAnsi="宋体" w:cs="Arial"/>
          <w:b/>
          <w:color w:val="000000"/>
          <w:sz w:val="28"/>
          <w:szCs w:val="28"/>
        </w:rPr>
      </w:pPr>
      <w:r>
        <w:rPr>
          <w:rFonts w:hint="eastAsia" w:ascii="宋体" w:hAnsi="宋体" w:cs="Arial"/>
          <w:b/>
          <w:color w:val="000000"/>
          <w:sz w:val="28"/>
          <w:szCs w:val="28"/>
        </w:rPr>
        <w:t>（七）、质疑与投诉</w:t>
      </w:r>
    </w:p>
    <w:p>
      <w:pPr>
        <w:spacing w:line="360" w:lineRule="auto"/>
        <w:ind w:left="57"/>
        <w:rPr>
          <w:rFonts w:ascii="宋体" w:hAnsi="宋体" w:cs="Arial"/>
          <w:b/>
          <w:color w:val="000000"/>
          <w:sz w:val="24"/>
          <w:szCs w:val="24"/>
        </w:rPr>
      </w:pPr>
      <w:r>
        <w:rPr>
          <w:rFonts w:hint="eastAsia" w:ascii="宋体" w:hAnsi="宋体" w:cs="Arial"/>
          <w:b/>
          <w:color w:val="000000"/>
          <w:sz w:val="24"/>
          <w:szCs w:val="24"/>
        </w:rPr>
        <w:t>23、</w:t>
      </w:r>
      <w:r>
        <w:rPr>
          <w:rFonts w:ascii="宋体" w:hAnsi="宋体" w:cs="Arial"/>
          <w:b/>
          <w:color w:val="000000"/>
          <w:sz w:val="24"/>
          <w:szCs w:val="24"/>
        </w:rPr>
        <w:t>质疑</w:t>
      </w:r>
    </w:p>
    <w:p>
      <w:pPr>
        <w:spacing w:line="360" w:lineRule="auto"/>
        <w:ind w:left="266"/>
        <w:rPr>
          <w:rFonts w:ascii="宋体" w:hAnsi="宋体" w:cs="Arial"/>
          <w:color w:val="000000"/>
          <w:sz w:val="24"/>
          <w:szCs w:val="24"/>
        </w:rPr>
      </w:pPr>
      <w:r>
        <w:rPr>
          <w:rFonts w:hint="eastAsia" w:ascii="宋体" w:hAnsi="宋体" w:cs="Arial"/>
          <w:color w:val="000000"/>
          <w:sz w:val="24"/>
          <w:szCs w:val="24"/>
        </w:rPr>
        <w:t>23.1投标供应商</w:t>
      </w:r>
      <w:r>
        <w:rPr>
          <w:rFonts w:ascii="宋体" w:hAnsi="宋体" w:cs="Arial"/>
          <w:color w:val="000000"/>
          <w:sz w:val="24"/>
          <w:szCs w:val="24"/>
        </w:rPr>
        <w:t>在得知成交结果后，如认为该结</w:t>
      </w:r>
      <w:r>
        <w:rPr>
          <w:rFonts w:ascii="宋体" w:hAnsi="宋体" w:cs="Arial"/>
          <w:sz w:val="24"/>
          <w:szCs w:val="24"/>
        </w:rPr>
        <w:t>果使自己的权益受到损害的，应该在</w:t>
      </w:r>
      <w:r>
        <w:rPr>
          <w:rFonts w:hint="eastAsia" w:ascii="宋体" w:hAnsi="宋体" w:cs="Arial"/>
          <w:sz w:val="24"/>
          <w:szCs w:val="24"/>
        </w:rPr>
        <w:t>法定时限内</w:t>
      </w:r>
      <w:r>
        <w:rPr>
          <w:rFonts w:ascii="宋体" w:hAnsi="宋体" w:cs="Arial"/>
          <w:sz w:val="24"/>
          <w:szCs w:val="24"/>
        </w:rPr>
        <w:t>以书面的方式向采购人</w:t>
      </w:r>
      <w:r>
        <w:rPr>
          <w:rFonts w:hint="eastAsia" w:ascii="宋体" w:hAnsi="宋体" w:cs="Arial"/>
          <w:sz w:val="24"/>
          <w:szCs w:val="24"/>
        </w:rPr>
        <w:t>或</w:t>
      </w:r>
      <w:r>
        <w:rPr>
          <w:rFonts w:ascii="宋体" w:hAnsi="宋体" w:cs="Arial"/>
          <w:sz w:val="24"/>
          <w:szCs w:val="24"/>
        </w:rPr>
        <w:t>采购代理</w:t>
      </w:r>
      <w:r>
        <w:rPr>
          <w:rFonts w:ascii="宋体" w:hAnsi="宋体" w:cs="Arial"/>
          <w:color w:val="000000"/>
          <w:sz w:val="24"/>
          <w:szCs w:val="24"/>
        </w:rPr>
        <w:t>机构提出质疑。</w:t>
      </w:r>
    </w:p>
    <w:p>
      <w:pPr>
        <w:spacing w:line="360" w:lineRule="auto"/>
        <w:ind w:left="266"/>
        <w:rPr>
          <w:rFonts w:ascii="宋体" w:hAnsi="宋体" w:cs="Arial"/>
          <w:color w:val="000000"/>
          <w:sz w:val="24"/>
          <w:szCs w:val="24"/>
        </w:rPr>
      </w:pPr>
      <w:r>
        <w:rPr>
          <w:rFonts w:hint="eastAsia" w:ascii="宋体" w:hAnsi="宋体" w:cs="Arial"/>
          <w:sz w:val="24"/>
          <w:szCs w:val="24"/>
        </w:rPr>
        <w:t>23.2参与询价的投标供应商对成交公告提出的书面质疑，负有举证的责任。在质疑函中应清楚地写明所质疑的项目名称、编号、包名（如果有分包）、质疑的事项与事实，联系人和联系电话等内容，并附上质疑事项、事实的证明文件。投标供应商在经其法定代表人签字并盖上投标供应商公章后，将该质疑函当面递交至</w:t>
      </w:r>
      <w:r>
        <w:rPr>
          <w:rFonts w:ascii="宋体" w:hAnsi="宋体" w:cs="Arial"/>
          <w:color w:val="000000"/>
          <w:sz w:val="24"/>
          <w:szCs w:val="24"/>
        </w:rPr>
        <w:t>采购人</w:t>
      </w:r>
      <w:r>
        <w:rPr>
          <w:rFonts w:hint="eastAsia" w:ascii="宋体" w:hAnsi="宋体" w:cs="Arial"/>
          <w:color w:val="000000"/>
          <w:sz w:val="24"/>
          <w:szCs w:val="24"/>
        </w:rPr>
        <w:t>或</w:t>
      </w:r>
      <w:r>
        <w:rPr>
          <w:rFonts w:ascii="宋体" w:hAnsi="宋体" w:cs="Arial"/>
          <w:color w:val="000000"/>
          <w:sz w:val="24"/>
          <w:szCs w:val="24"/>
        </w:rPr>
        <w:t>采购代理机构</w:t>
      </w:r>
      <w:r>
        <w:rPr>
          <w:rFonts w:hint="eastAsia" w:ascii="宋体" w:hAnsi="宋体" w:cs="Arial"/>
          <w:sz w:val="24"/>
          <w:szCs w:val="24"/>
        </w:rPr>
        <w:t>。</w:t>
      </w:r>
    </w:p>
    <w:p>
      <w:pPr>
        <w:spacing w:line="360" w:lineRule="auto"/>
        <w:ind w:left="266"/>
        <w:rPr>
          <w:rFonts w:ascii="宋体" w:hAnsi="宋体" w:cs="Arial"/>
          <w:color w:val="000000"/>
          <w:sz w:val="24"/>
          <w:szCs w:val="24"/>
        </w:rPr>
      </w:pPr>
      <w:r>
        <w:rPr>
          <w:rFonts w:hint="eastAsia" w:ascii="宋体" w:hAnsi="宋体" w:cs="Arial"/>
          <w:color w:val="000000"/>
          <w:sz w:val="24"/>
          <w:szCs w:val="24"/>
        </w:rPr>
        <w:t>23.3对于虚假、恶意质疑的投标供应商，被质疑人应当驳回，并向同级政府采购监督管理部门报告，将其列入不良行为记录名单，并依法予以处罚。</w:t>
      </w:r>
    </w:p>
    <w:p>
      <w:pPr>
        <w:spacing w:line="360" w:lineRule="auto"/>
        <w:ind w:left="266"/>
        <w:rPr>
          <w:rFonts w:ascii="宋体" w:hAnsi="宋体" w:cs="Arial"/>
          <w:b/>
          <w:color w:val="000000"/>
          <w:sz w:val="24"/>
          <w:szCs w:val="24"/>
        </w:rPr>
      </w:pPr>
      <w:r>
        <w:rPr>
          <w:rFonts w:hint="eastAsia" w:ascii="宋体" w:hAnsi="宋体" w:cs="Arial"/>
          <w:color w:val="000000"/>
          <w:sz w:val="24"/>
          <w:szCs w:val="24"/>
        </w:rPr>
        <w:t>23.4投标供应商</w:t>
      </w:r>
      <w:r>
        <w:rPr>
          <w:rFonts w:ascii="宋体" w:hAnsi="宋体" w:cs="Arial"/>
          <w:color w:val="000000"/>
          <w:sz w:val="24"/>
          <w:szCs w:val="24"/>
        </w:rPr>
        <w:t>对采购人的答复不满意，或者采购人未在规定的时间内答复的，可以在答复期满后十五个工作日内按有关规定，向</w:t>
      </w:r>
      <w:r>
        <w:rPr>
          <w:rFonts w:hint="eastAsia" w:ascii="宋体" w:hAnsi="宋体" w:cs="Arial"/>
          <w:color w:val="000000"/>
          <w:sz w:val="24"/>
          <w:szCs w:val="24"/>
        </w:rPr>
        <w:t>同级政府采购监督管理部门</w:t>
      </w:r>
      <w:r>
        <w:rPr>
          <w:rFonts w:ascii="宋体" w:hAnsi="宋体" w:cs="Arial"/>
          <w:color w:val="000000"/>
          <w:sz w:val="24"/>
          <w:szCs w:val="24"/>
        </w:rPr>
        <w:t>进行投诉。</w:t>
      </w:r>
    </w:p>
    <w:p>
      <w:pPr>
        <w:pStyle w:val="3"/>
        <w:spacing w:before="0" w:after="0" w:line="360" w:lineRule="auto"/>
        <w:rPr>
          <w:rFonts w:ascii="宋体" w:hAnsi="宋体" w:cs="Arial"/>
          <w:color w:val="000000"/>
        </w:rPr>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bookmarkStart w:id="9" w:name="_Hlk450145997"/>
      <w:bookmarkStart w:id="10" w:name="_Toc304388433"/>
      <w:bookmarkStart w:id="11" w:name="_Toc341340662"/>
    </w:p>
    <w:bookmarkEnd w:id="9"/>
    <w:bookmarkEnd w:id="10"/>
    <w:bookmarkEnd w:id="11"/>
    <w:p>
      <w:pPr>
        <w:numPr>
          <w:ilvl w:val="0"/>
          <w:numId w:val="2"/>
        </w:numPr>
        <w:spacing w:line="360" w:lineRule="auto"/>
        <w:jc w:val="center"/>
        <w:rPr>
          <w:rFonts w:ascii="宋体" w:hAnsi="宋体"/>
          <w:b/>
          <w:sz w:val="32"/>
          <w:szCs w:val="32"/>
        </w:rPr>
      </w:pPr>
      <w:bookmarkStart w:id="12" w:name="_Toc304388437"/>
      <w:r>
        <w:rPr>
          <w:rFonts w:hint="eastAsia" w:ascii="宋体" w:hAnsi="宋体"/>
          <w:b/>
          <w:sz w:val="32"/>
          <w:szCs w:val="32"/>
        </w:rPr>
        <w:t>采 购 需 求</w:t>
      </w:r>
      <w:bookmarkStart w:id="13" w:name="_Toc372807586"/>
    </w:p>
    <w:bookmarkEnd w:id="13"/>
    <w:p>
      <w:pPr>
        <w:spacing w:line="550" w:lineRule="exact"/>
        <w:rPr>
          <w:rFonts w:ascii="宋体" w:hAnsi="宋体" w:cs="宋体"/>
          <w:color w:val="000000"/>
          <w:kern w:val="0"/>
          <w:sz w:val="24"/>
          <w:szCs w:val="24"/>
        </w:rPr>
      </w:pPr>
      <w:r>
        <w:rPr>
          <w:rFonts w:hint="eastAsia" w:ascii="宋体" w:hAnsi="宋体" w:cs="宋体"/>
          <w:color w:val="000000"/>
          <w:kern w:val="0"/>
          <w:sz w:val="24"/>
          <w:szCs w:val="24"/>
        </w:rPr>
        <w:t>一、项目介绍</w:t>
      </w:r>
    </w:p>
    <w:p>
      <w:pPr>
        <w:spacing w:line="550" w:lineRule="exact"/>
        <w:ind w:firstLine="460" w:firstLineChars="200"/>
        <w:rPr>
          <w:rFonts w:ascii="宋体" w:hAnsi="宋体"/>
          <w:kern w:val="0"/>
          <w:sz w:val="23"/>
          <w:szCs w:val="23"/>
        </w:rPr>
      </w:pPr>
      <w:r>
        <w:rPr>
          <w:rFonts w:hint="eastAsia" w:ascii="宋体" w:hAnsi="宋体"/>
          <w:kern w:val="0"/>
          <w:sz w:val="23"/>
          <w:szCs w:val="23"/>
        </w:rPr>
        <w:t>浮</w:t>
      </w:r>
      <w:r>
        <w:rPr>
          <w:rFonts w:ascii="宋体" w:hAnsi="宋体"/>
          <w:kern w:val="0"/>
          <w:sz w:val="23"/>
          <w:szCs w:val="23"/>
        </w:rPr>
        <w:t>槎山景区位于安徽省合肥市肥东县，自然风光秀美，文化底蕴深厚，素有北九华“之称。为提升旅游品质，推动区域文旅产业发展，景区</w:t>
      </w:r>
      <w:r>
        <w:rPr>
          <w:rFonts w:hint="eastAsia" w:ascii="宋体" w:hAnsi="宋体"/>
          <w:kern w:val="0"/>
          <w:sz w:val="23"/>
          <w:szCs w:val="23"/>
        </w:rPr>
        <w:t>计划申报</w:t>
      </w:r>
      <w:r>
        <w:rPr>
          <w:rFonts w:ascii="宋体" w:hAnsi="宋体"/>
          <w:kern w:val="0"/>
          <w:sz w:val="23"/>
          <w:szCs w:val="23"/>
        </w:rPr>
        <w:t>国家</w:t>
      </w:r>
      <w:r>
        <w:rPr>
          <w:rFonts w:hint="eastAsia" w:ascii="宋体" w:hAnsi="宋体"/>
          <w:kern w:val="0"/>
          <w:sz w:val="23"/>
          <w:szCs w:val="23"/>
        </w:rPr>
        <w:t>AAAA</w:t>
      </w:r>
      <w:r>
        <w:rPr>
          <w:rFonts w:ascii="宋体" w:hAnsi="宋体"/>
          <w:kern w:val="0"/>
          <w:sz w:val="23"/>
          <w:szCs w:val="23"/>
        </w:rPr>
        <w:t>级旅游景区，</w:t>
      </w:r>
      <w:r>
        <w:rPr>
          <w:rFonts w:hint="eastAsia" w:ascii="宋体" w:hAnsi="宋体"/>
          <w:kern w:val="0"/>
          <w:sz w:val="23"/>
          <w:szCs w:val="23"/>
        </w:rPr>
        <w:t>重点针对</w:t>
      </w:r>
      <w:r>
        <w:rPr>
          <w:rFonts w:ascii="宋体" w:hAnsi="宋体"/>
          <w:kern w:val="0"/>
          <w:sz w:val="23"/>
          <w:szCs w:val="23"/>
        </w:rPr>
        <w:t>推进基础设施升级、生态保护、文化挖掘及智慧旅游体系建设</w:t>
      </w:r>
      <w:r>
        <w:rPr>
          <w:rFonts w:hint="eastAsia" w:ascii="宋体" w:hAnsi="宋体"/>
          <w:kern w:val="0"/>
          <w:sz w:val="23"/>
          <w:szCs w:val="23"/>
        </w:rPr>
        <w:t>等方面进行咨询类服务挂网招标</w:t>
      </w:r>
      <w:r>
        <w:rPr>
          <w:rFonts w:ascii="宋体" w:hAnsi="宋体"/>
          <w:kern w:val="0"/>
          <w:sz w:val="23"/>
          <w:szCs w:val="23"/>
        </w:rPr>
        <w:t>，</w:t>
      </w:r>
      <w:r>
        <w:rPr>
          <w:rFonts w:hint="eastAsia" w:ascii="宋体" w:hAnsi="宋体"/>
          <w:kern w:val="0"/>
          <w:sz w:val="23"/>
          <w:szCs w:val="23"/>
        </w:rPr>
        <w:t>旨在</w:t>
      </w:r>
      <w:r>
        <w:rPr>
          <w:rFonts w:ascii="宋体" w:hAnsi="宋体"/>
          <w:kern w:val="0"/>
          <w:sz w:val="23"/>
          <w:szCs w:val="23"/>
        </w:rPr>
        <w:t>打造集山水观光、休闲度假、文化体验于一体的综合性旅游目的地。</w:t>
      </w:r>
    </w:p>
    <w:p>
      <w:pPr>
        <w:spacing w:line="550" w:lineRule="exact"/>
        <w:ind w:firstLine="480" w:firstLineChars="200"/>
        <w:rPr>
          <w:rFonts w:ascii="宋体" w:hAnsi="宋体" w:cs="Arial"/>
          <w:sz w:val="24"/>
          <w:szCs w:val="24"/>
        </w:rPr>
      </w:pPr>
      <w:r>
        <w:rPr>
          <w:rFonts w:hint="eastAsia" w:ascii="宋体" w:hAnsi="宋体" w:cs="Arial"/>
          <w:sz w:val="24"/>
          <w:szCs w:val="24"/>
        </w:rPr>
        <w:t>预算金额：6万元。</w:t>
      </w:r>
    </w:p>
    <w:p>
      <w:pPr>
        <w:spacing w:line="550" w:lineRule="exact"/>
        <w:rPr>
          <w:rFonts w:ascii="宋体" w:hAnsi="宋体" w:cs="宋体"/>
          <w:color w:val="000000"/>
          <w:kern w:val="0"/>
          <w:sz w:val="24"/>
          <w:szCs w:val="24"/>
        </w:rPr>
      </w:pPr>
      <w:r>
        <w:rPr>
          <w:rFonts w:hint="eastAsia" w:ascii="宋体" w:hAnsi="宋体" w:cs="宋体"/>
          <w:color w:val="000000"/>
          <w:kern w:val="0"/>
          <w:sz w:val="24"/>
          <w:szCs w:val="24"/>
        </w:rPr>
        <w:t>二、采购内容及要求</w:t>
      </w:r>
    </w:p>
    <w:p>
      <w:pPr>
        <w:spacing w:line="550" w:lineRule="exact"/>
        <w:ind w:firstLine="480" w:firstLineChars="200"/>
        <w:rPr>
          <w:rFonts w:ascii="宋体" w:hAnsi="宋体" w:cs="Arial"/>
          <w:sz w:val="24"/>
          <w:szCs w:val="24"/>
        </w:rPr>
      </w:pPr>
      <w:r>
        <w:rPr>
          <w:rFonts w:hint="eastAsia" w:ascii="宋体" w:hAnsi="宋体" w:cs="Arial"/>
          <w:sz w:val="24"/>
          <w:szCs w:val="24"/>
        </w:rPr>
        <w:t>1、投标人具有国家AAA级及以上景区申报创建咨询服务能力，协助业主单位获得国家AAAA级及以上景区案例优先，并提供对应证明材料。</w:t>
      </w:r>
    </w:p>
    <w:p>
      <w:pPr>
        <w:spacing w:line="550" w:lineRule="exact"/>
        <w:ind w:firstLine="480" w:firstLineChars="200"/>
        <w:rPr>
          <w:rFonts w:ascii="宋体" w:hAnsi="宋体" w:cs="Arial"/>
          <w:sz w:val="24"/>
          <w:szCs w:val="24"/>
        </w:rPr>
      </w:pPr>
      <w:r>
        <w:rPr>
          <w:rFonts w:hint="eastAsia" w:ascii="宋体" w:hAnsi="宋体" w:cs="Arial"/>
          <w:sz w:val="24"/>
          <w:szCs w:val="24"/>
        </w:rPr>
        <w:t>2、投标人须根据《旅游景区质量等级划分》（GB/T 17775-2024）国家标准，对浮槎山景区创建国家AAAA级景区提供创建材料框架文件，包括但不限于基础景区创建业绩要求、硬件设施标准、资源与市场价值等文件拟定。</w:t>
      </w:r>
    </w:p>
    <w:p>
      <w:pPr>
        <w:spacing w:line="550" w:lineRule="exact"/>
        <w:ind w:firstLine="480" w:firstLineChars="200"/>
        <w:rPr>
          <w:rFonts w:ascii="宋体" w:hAnsi="宋体" w:cs="Arial"/>
          <w:sz w:val="24"/>
          <w:szCs w:val="24"/>
        </w:rPr>
      </w:pPr>
      <w:r>
        <w:rPr>
          <w:rFonts w:hint="eastAsia" w:ascii="宋体" w:hAnsi="宋体" w:cs="Arial"/>
          <w:sz w:val="24"/>
          <w:szCs w:val="24"/>
        </w:rPr>
        <w:t>3、投标人须根据《旅游景区质量等级划分》（GB/T 17775-2024）国家标准，并结合浮槎山景区总体规划设计、基础设施改造、文化体验开发等方面搭建景观质量评定材料框架并协助业主单位共同完善。</w:t>
      </w:r>
    </w:p>
    <w:p>
      <w:pPr>
        <w:spacing w:line="550" w:lineRule="exact"/>
        <w:ind w:firstLine="480" w:firstLineChars="200"/>
        <w:rPr>
          <w:rFonts w:ascii="宋体" w:hAnsi="宋体" w:cs="Arial"/>
          <w:sz w:val="24"/>
          <w:szCs w:val="24"/>
        </w:rPr>
      </w:pPr>
    </w:p>
    <w:p>
      <w:pPr>
        <w:pStyle w:val="9"/>
        <w:rPr>
          <w:rFonts w:ascii="宋体" w:hAnsi="宋体" w:cs="宋体"/>
          <w:b/>
          <w:bCs/>
          <w:color w:val="000000"/>
          <w:kern w:val="0"/>
          <w:sz w:val="24"/>
          <w:szCs w:val="24"/>
        </w:rPr>
      </w:pPr>
    </w:p>
    <w:p>
      <w:pPr>
        <w:spacing w:line="360" w:lineRule="auto"/>
        <w:rPr>
          <w:rFonts w:ascii="宋体" w:hAnsi="宋体"/>
          <w:b/>
          <w:sz w:val="24"/>
          <w:szCs w:val="24"/>
        </w:rPr>
      </w:pPr>
      <w:r>
        <w:rPr>
          <w:rFonts w:hint="eastAsia" w:ascii="宋体" w:hAnsi="宋体"/>
          <w:b/>
          <w:sz w:val="24"/>
          <w:szCs w:val="24"/>
        </w:rPr>
        <w:t>三、投标供应商资格要求：</w:t>
      </w:r>
    </w:p>
    <w:p>
      <w:pPr>
        <w:spacing w:line="550" w:lineRule="exact"/>
        <w:ind w:firstLine="480" w:firstLineChars="200"/>
        <w:rPr>
          <w:rFonts w:ascii="宋体" w:hAnsi="宋体" w:cs="Arial"/>
          <w:sz w:val="24"/>
          <w:szCs w:val="24"/>
        </w:rPr>
      </w:pPr>
      <w:r>
        <w:rPr>
          <w:rFonts w:hint="eastAsia" w:ascii="宋体" w:hAnsi="宋体" w:cs="Arial"/>
          <w:sz w:val="24"/>
          <w:szCs w:val="24"/>
        </w:rPr>
        <w:t>详见询价公告。</w:t>
      </w:r>
    </w:p>
    <w:p>
      <w:pPr>
        <w:spacing w:line="360" w:lineRule="auto"/>
        <w:rPr>
          <w:rFonts w:ascii="宋体" w:hAnsi="宋体"/>
          <w:b/>
          <w:sz w:val="24"/>
          <w:szCs w:val="24"/>
        </w:rPr>
      </w:pPr>
      <w:r>
        <w:rPr>
          <w:rFonts w:hint="eastAsia" w:ascii="宋体" w:hAnsi="宋体"/>
          <w:b/>
          <w:sz w:val="24"/>
          <w:szCs w:val="24"/>
        </w:rPr>
        <w:t>四、投标供应商</w:t>
      </w:r>
      <w:r>
        <w:rPr>
          <w:rFonts w:hint="eastAsia" w:ascii="宋体" w:hAnsi="宋体" w:cs="Arial"/>
          <w:b/>
          <w:sz w:val="24"/>
          <w:szCs w:val="24"/>
        </w:rPr>
        <w:t>必须提交的证明文件</w:t>
      </w:r>
      <w:r>
        <w:rPr>
          <w:rFonts w:hint="eastAsia" w:ascii="宋体" w:hAnsi="宋体"/>
          <w:b/>
          <w:sz w:val="24"/>
          <w:szCs w:val="24"/>
        </w:rPr>
        <w:t>：</w:t>
      </w:r>
    </w:p>
    <w:p>
      <w:pPr>
        <w:spacing w:line="550" w:lineRule="exact"/>
        <w:ind w:firstLine="480" w:firstLineChars="200"/>
        <w:rPr>
          <w:rFonts w:ascii="宋体" w:hAnsi="宋体" w:cs="Arial"/>
          <w:sz w:val="24"/>
          <w:szCs w:val="24"/>
        </w:rPr>
      </w:pPr>
      <w:r>
        <w:rPr>
          <w:rFonts w:hint="eastAsia" w:ascii="宋体" w:hAnsi="宋体" w:cs="Arial"/>
          <w:sz w:val="24"/>
          <w:szCs w:val="24"/>
        </w:rPr>
        <w:t>1、营业执照（复印件加盖公章）。</w:t>
      </w:r>
    </w:p>
    <w:p>
      <w:pPr>
        <w:spacing w:line="550" w:lineRule="exact"/>
        <w:ind w:firstLine="480" w:firstLineChars="200"/>
        <w:rPr>
          <w:rFonts w:ascii="宋体" w:hAnsi="宋体" w:cs="Arial"/>
          <w:sz w:val="24"/>
          <w:szCs w:val="24"/>
        </w:rPr>
      </w:pPr>
      <w:r>
        <w:rPr>
          <w:rFonts w:hint="eastAsia" w:ascii="宋体" w:hAnsi="宋体" w:cs="Arial"/>
          <w:sz w:val="24"/>
          <w:szCs w:val="24"/>
        </w:rPr>
        <w:t>2、3A级景区及以上创建辅导业绩证明材料（不少于1份））。</w:t>
      </w:r>
    </w:p>
    <w:p>
      <w:pPr>
        <w:spacing w:line="550" w:lineRule="exact"/>
        <w:ind w:firstLine="480" w:firstLineChars="200"/>
        <w:rPr>
          <w:rFonts w:ascii="宋体" w:cs="Arial"/>
          <w:sz w:val="24"/>
          <w:szCs w:val="24"/>
        </w:rPr>
      </w:pPr>
      <w:r>
        <w:rPr>
          <w:rFonts w:hint="eastAsia" w:ascii="宋体" w:hAnsi="宋体" w:cs="Arial"/>
          <w:sz w:val="24"/>
          <w:szCs w:val="24"/>
        </w:rPr>
        <w:t>3、法人授权委托书。</w:t>
      </w:r>
    </w:p>
    <w:p>
      <w:pPr>
        <w:spacing w:line="550" w:lineRule="exact"/>
        <w:ind w:firstLine="480" w:firstLineChars="200"/>
        <w:rPr>
          <w:rFonts w:ascii="宋体" w:hAnsi="宋体" w:cs="Arial"/>
          <w:sz w:val="24"/>
          <w:szCs w:val="24"/>
        </w:rPr>
      </w:pPr>
      <w:r>
        <w:rPr>
          <w:rFonts w:hint="eastAsia" w:ascii="宋体" w:hAnsi="宋体" w:cs="Arial"/>
          <w:sz w:val="24"/>
          <w:szCs w:val="24"/>
        </w:rPr>
        <w:t>4、询价文件中要求提供的其他证明文件。</w:t>
      </w:r>
    </w:p>
    <w:p>
      <w:pPr>
        <w:spacing w:line="360" w:lineRule="auto"/>
        <w:rPr>
          <w:rFonts w:ascii="宋体" w:cs="Arial"/>
          <w:sz w:val="24"/>
          <w:szCs w:val="24"/>
        </w:rPr>
      </w:pPr>
      <w:r>
        <w:rPr>
          <w:rFonts w:hint="eastAsia" w:ascii="宋体" w:hAnsi="宋体" w:cs="Arial"/>
          <w:b/>
          <w:sz w:val="24"/>
          <w:szCs w:val="24"/>
        </w:rPr>
        <w:t>五、合同主要条款：</w:t>
      </w:r>
    </w:p>
    <w:p>
      <w:pPr>
        <w:spacing w:line="360" w:lineRule="auto"/>
        <w:ind w:firstLine="480" w:firstLineChars="200"/>
        <w:rPr>
          <w:rFonts w:ascii="宋体" w:hAnsi="宋体" w:cs="宋体"/>
          <w:sz w:val="24"/>
          <w:szCs w:val="24"/>
        </w:rPr>
      </w:pPr>
      <w:r>
        <w:rPr>
          <w:rFonts w:hint="eastAsia" w:ascii="宋体" w:hAnsi="宋体" w:cs="宋体"/>
          <w:sz w:val="24"/>
          <w:szCs w:val="24"/>
        </w:rPr>
        <w:t>1、合同履行期限：合同签订</w:t>
      </w:r>
      <w:r>
        <w:rPr>
          <w:rFonts w:hint="eastAsia"/>
          <w:sz w:val="24"/>
          <w:szCs w:val="24"/>
        </w:rPr>
        <w:t>后根据甲方具体要求期限内完</w:t>
      </w:r>
      <w:r>
        <w:rPr>
          <w:rFonts w:hint="eastAsia" w:ascii="宋体" w:hAnsi="宋体" w:cs="宋体"/>
          <w:sz w:val="24"/>
          <w:szCs w:val="24"/>
        </w:rPr>
        <w:t xml:space="preserve">成所有服务内容。 </w:t>
      </w:r>
    </w:p>
    <w:p>
      <w:pPr>
        <w:spacing w:line="360" w:lineRule="auto"/>
        <w:ind w:firstLine="480" w:firstLineChars="200"/>
        <w:rPr>
          <w:rFonts w:ascii="宋体" w:hAnsi="宋体" w:cs="宋体"/>
          <w:sz w:val="24"/>
          <w:szCs w:val="24"/>
        </w:rPr>
      </w:pPr>
      <w:r>
        <w:rPr>
          <w:rFonts w:hint="eastAsia" w:ascii="宋体" w:hAnsi="宋体" w:cs="宋体"/>
          <w:sz w:val="24"/>
          <w:szCs w:val="24"/>
        </w:rPr>
        <w:t>2、合同争议处理：采购合同在履行过程中发生的争议，由双方当事人协商解决，协商解决不成的，提交当地仲裁委员会仲裁。</w:t>
      </w:r>
    </w:p>
    <w:p>
      <w:pPr>
        <w:pStyle w:val="15"/>
        <w:shd w:val="clear" w:color="auto" w:fill="FFFFFF"/>
        <w:spacing w:before="0" w:beforeAutospacing="0" w:after="0" w:afterAutospacing="0" w:line="360" w:lineRule="auto"/>
        <w:ind w:firstLine="422" w:firstLineChars="200"/>
        <w:jc w:val="both"/>
        <w:rPr>
          <w:b/>
          <w:bCs/>
          <w:sz w:val="21"/>
          <w:szCs w:val="21"/>
        </w:rPr>
      </w:pPr>
      <w:r>
        <w:rPr>
          <w:rFonts w:hint="eastAsia"/>
          <w:b/>
          <w:bCs/>
          <w:sz w:val="21"/>
          <w:szCs w:val="21"/>
        </w:rPr>
        <w:t>注：对采购内容及项目需求部分的询问、质疑请向采购人提出，询问、质疑由采购人负责解释。</w:t>
      </w:r>
    </w:p>
    <w:p>
      <w:pPr>
        <w:pStyle w:val="15"/>
        <w:shd w:val="clear" w:color="auto" w:fill="FFFFFF"/>
        <w:spacing w:before="0" w:beforeAutospacing="0" w:after="0" w:afterAutospacing="0" w:line="360" w:lineRule="auto"/>
        <w:ind w:firstLine="422" w:firstLineChars="200"/>
        <w:jc w:val="both"/>
        <w:rPr>
          <w:b/>
          <w:bCs/>
          <w:sz w:val="21"/>
          <w:szCs w:val="21"/>
        </w:rPr>
      </w:pPr>
      <w:r>
        <w:rPr>
          <w:rFonts w:hint="eastAsia"/>
          <w:b/>
          <w:bCs/>
          <w:sz w:val="21"/>
          <w:szCs w:val="21"/>
        </w:rPr>
        <w:t>本部分条款是实质性要求，必须响应，不允许负偏离，否则作为无效投标处理。</w:t>
      </w:r>
    </w:p>
    <w:p>
      <w:pPr>
        <w:spacing w:line="360" w:lineRule="auto"/>
        <w:rPr>
          <w:b/>
          <w:color w:val="000000"/>
          <w:sz w:val="32"/>
          <w:szCs w:val="32"/>
        </w:rPr>
      </w:pPr>
      <w:r>
        <w:rPr>
          <w:b/>
          <w:sz w:val="32"/>
          <w:szCs w:val="32"/>
        </w:rPr>
        <w:br w:type="page"/>
      </w:r>
      <w:r>
        <w:rPr>
          <w:rFonts w:hint="eastAsia"/>
          <w:b/>
          <w:sz w:val="32"/>
          <w:szCs w:val="32"/>
        </w:rPr>
        <w:t>第二章  询价响应文件</w:t>
      </w:r>
      <w:bookmarkEnd w:id="12"/>
    </w:p>
    <w:p>
      <w:pPr>
        <w:rPr>
          <w:rFonts w:ascii="Arial" w:hAnsi="Arial" w:eastAsia="仿宋_GB2312" w:cs="Arial"/>
          <w:color w:val="000000"/>
          <w:sz w:val="32"/>
        </w:rPr>
      </w:pPr>
    </w:p>
    <w:p>
      <w:pPr>
        <w:jc w:val="center"/>
        <w:rPr>
          <w:rFonts w:ascii="Arial" w:hAnsi="Arial" w:eastAsia="黑体" w:cs="Arial"/>
          <w:b/>
          <w:color w:val="000000"/>
          <w:sz w:val="72"/>
        </w:rPr>
      </w:pPr>
    </w:p>
    <w:p>
      <w:pPr>
        <w:jc w:val="center"/>
        <w:rPr>
          <w:rFonts w:ascii="Arial" w:hAnsi="Arial" w:eastAsia="黑体" w:cs="Arial"/>
          <w:color w:val="000000"/>
          <w:sz w:val="32"/>
        </w:rPr>
      </w:pPr>
      <w:r>
        <w:rPr>
          <w:rFonts w:hint="eastAsia" w:ascii="Arial" w:hAnsi="Arial" w:eastAsia="黑体" w:cs="Arial"/>
          <w:b/>
          <w:color w:val="000000"/>
          <w:sz w:val="72"/>
        </w:rPr>
        <w:t>询价响应文件</w:t>
      </w:r>
    </w:p>
    <w:p>
      <w:pPr>
        <w:rPr>
          <w:rFonts w:ascii="Arial" w:hAnsi="Arial" w:eastAsia="黑体" w:cs="Arial"/>
          <w:color w:val="000000"/>
          <w:sz w:val="32"/>
        </w:rPr>
      </w:pPr>
      <w:r>
        <w:rPr>
          <w:rFonts w:hint="eastAsia" w:ascii="Arial" w:hAnsi="Arial" w:eastAsia="黑体" w:cs="Arial"/>
          <w:color w:val="000000"/>
          <w:sz w:val="32"/>
        </w:rPr>
        <w:t xml:space="preserve">               </w:t>
      </w: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jc w:val="center"/>
        <w:rPr>
          <w:rFonts w:ascii="Arial" w:hAnsi="Arial" w:eastAsia="黑体" w:cs="Arial"/>
          <w:color w:val="000000"/>
          <w:sz w:val="32"/>
        </w:rPr>
      </w:pPr>
    </w:p>
    <w:p>
      <w:pPr>
        <w:rPr>
          <w:rFonts w:ascii="Arial" w:hAnsi="Arial" w:eastAsia="黑体" w:cs="Arial"/>
          <w:color w:val="000000"/>
          <w:sz w:val="32"/>
        </w:rPr>
      </w:pPr>
    </w:p>
    <w:p>
      <w:pPr>
        <w:ind w:firstLine="1760" w:firstLineChars="550"/>
        <w:rPr>
          <w:rFonts w:ascii="Arial" w:hAnsi="Arial" w:eastAsia="黑体" w:cs="Arial"/>
          <w:color w:val="000000"/>
          <w:sz w:val="32"/>
          <w:u w:val="single"/>
        </w:rPr>
      </w:pPr>
      <w:r>
        <w:rPr>
          <w:rFonts w:hint="eastAsia" w:ascii="Arial" w:hAnsi="Arial" w:eastAsia="黑体" w:cs="Arial"/>
          <w:color w:val="000000"/>
          <w:sz w:val="32"/>
        </w:rPr>
        <w:t>项目名称：</w:t>
      </w:r>
      <w:r>
        <w:rPr>
          <w:rFonts w:hint="eastAsia" w:ascii="Arial" w:hAnsi="Arial" w:eastAsia="黑体" w:cs="Arial"/>
          <w:color w:val="000000"/>
          <w:sz w:val="32"/>
          <w:u w:val="single"/>
        </w:rPr>
        <w:t xml:space="preserve">                       </w:t>
      </w:r>
    </w:p>
    <w:p>
      <w:pPr>
        <w:ind w:firstLine="1760" w:firstLineChars="550"/>
        <w:rPr>
          <w:rFonts w:ascii="Arial" w:hAnsi="Arial" w:eastAsia="黑体" w:cs="Arial"/>
          <w:color w:val="000000"/>
          <w:sz w:val="32"/>
        </w:rPr>
      </w:pPr>
      <w:r>
        <w:rPr>
          <w:rFonts w:hint="eastAsia" w:ascii="Arial" w:hAnsi="Arial" w:eastAsia="黑体" w:cs="Arial"/>
          <w:color w:val="000000"/>
          <w:sz w:val="32"/>
        </w:rPr>
        <w:t>项目编号：</w:t>
      </w:r>
      <w:r>
        <w:rPr>
          <w:rFonts w:hint="eastAsia" w:ascii="Arial" w:hAnsi="Arial" w:eastAsia="黑体" w:cs="Arial"/>
          <w:color w:val="000000"/>
          <w:sz w:val="32"/>
          <w:u w:val="single"/>
        </w:rPr>
        <w:t xml:space="preserve">                       </w:t>
      </w:r>
    </w:p>
    <w:p>
      <w:pPr>
        <w:ind w:firstLine="1760" w:firstLineChars="550"/>
        <w:rPr>
          <w:rFonts w:ascii="Arial" w:hAnsi="Arial" w:eastAsia="黑体" w:cs="Arial"/>
          <w:color w:val="000000"/>
          <w:sz w:val="32"/>
        </w:rPr>
      </w:pPr>
      <w:r>
        <w:rPr>
          <w:rFonts w:hint="eastAsia" w:ascii="Arial" w:hAnsi="Arial" w:eastAsia="黑体" w:cs="Arial"/>
          <w:color w:val="000000"/>
          <w:sz w:val="32"/>
        </w:rPr>
        <w:t>包    号：</w:t>
      </w:r>
      <w:r>
        <w:rPr>
          <w:rFonts w:hint="eastAsia" w:ascii="Arial" w:hAnsi="Arial" w:eastAsia="黑体" w:cs="Arial"/>
          <w:color w:val="000000"/>
          <w:sz w:val="32"/>
          <w:u w:val="single"/>
        </w:rPr>
        <w:t xml:space="preserve">                       </w:t>
      </w:r>
    </w:p>
    <w:p>
      <w:pPr>
        <w:ind w:firstLine="1760" w:firstLineChars="550"/>
        <w:rPr>
          <w:rFonts w:ascii="Arial" w:hAnsi="Arial" w:eastAsia="黑体" w:cs="Arial"/>
          <w:b/>
          <w:color w:val="000000"/>
          <w:sz w:val="32"/>
          <w:u w:val="single"/>
        </w:rPr>
      </w:pPr>
      <w:r>
        <w:rPr>
          <w:rFonts w:hint="eastAsia" w:ascii="Arial" w:hAnsi="Arial" w:eastAsia="黑体" w:cs="Arial"/>
          <w:color w:val="000000"/>
          <w:sz w:val="32"/>
        </w:rPr>
        <w:t>供 应 商：</w:t>
      </w:r>
      <w:r>
        <w:rPr>
          <w:rFonts w:hint="eastAsia" w:ascii="Arial" w:hAnsi="Arial" w:eastAsia="黑体" w:cs="Arial"/>
          <w:color w:val="000000"/>
          <w:sz w:val="32"/>
          <w:u w:val="single"/>
        </w:rPr>
        <w:t xml:space="preserve">                       </w:t>
      </w:r>
    </w:p>
    <w:p>
      <w:pPr>
        <w:ind w:firstLine="2880" w:firstLineChars="900"/>
        <w:rPr>
          <w:rFonts w:ascii="Arial" w:hAnsi="Arial" w:eastAsia="黑体" w:cs="Arial"/>
          <w:color w:val="000000"/>
          <w:sz w:val="32"/>
        </w:rPr>
      </w:pPr>
      <w:r>
        <w:rPr>
          <w:rFonts w:hint="eastAsia" w:ascii="Arial" w:hAnsi="Arial" w:eastAsia="黑体" w:cs="Arial"/>
          <w:color w:val="000000"/>
          <w:sz w:val="32"/>
          <w:u w:val="single"/>
        </w:rPr>
        <w:t xml:space="preserve">      </w:t>
      </w:r>
      <w:r>
        <w:rPr>
          <w:rFonts w:hint="eastAsia" w:ascii="Arial" w:hAnsi="Arial" w:eastAsia="黑体" w:cs="Arial"/>
          <w:color w:val="000000"/>
          <w:sz w:val="32"/>
        </w:rPr>
        <w:t>年</w:t>
      </w:r>
      <w:r>
        <w:rPr>
          <w:rFonts w:hint="eastAsia" w:ascii="Arial" w:hAnsi="Arial" w:eastAsia="黑体" w:cs="Arial"/>
          <w:color w:val="000000"/>
          <w:sz w:val="32"/>
          <w:u w:val="single"/>
        </w:rPr>
        <w:t xml:space="preserve">   </w:t>
      </w:r>
      <w:r>
        <w:rPr>
          <w:rFonts w:hint="eastAsia" w:ascii="Arial" w:hAnsi="Arial" w:eastAsia="黑体" w:cs="Arial"/>
          <w:color w:val="000000"/>
          <w:sz w:val="32"/>
        </w:rPr>
        <w:t>月</w:t>
      </w:r>
      <w:r>
        <w:rPr>
          <w:rFonts w:hint="eastAsia" w:ascii="Arial" w:hAnsi="Arial" w:eastAsia="黑体" w:cs="Arial"/>
          <w:color w:val="000000"/>
          <w:sz w:val="32"/>
          <w:u w:val="single"/>
        </w:rPr>
        <w:t xml:space="preserve">   </w:t>
      </w:r>
      <w:r>
        <w:rPr>
          <w:rFonts w:hint="eastAsia" w:ascii="Arial" w:hAnsi="Arial" w:eastAsia="黑体" w:cs="Arial"/>
          <w:color w:val="000000"/>
          <w:sz w:val="32"/>
        </w:rPr>
        <w:t>日</w:t>
      </w:r>
    </w:p>
    <w:p>
      <w:pPr>
        <w:pStyle w:val="12"/>
        <w:jc w:val="center"/>
        <w:rPr>
          <w:rFonts w:ascii="宋体" w:hAnsi="宋体" w:eastAsia="宋体"/>
        </w:rPr>
      </w:pPr>
      <w:r>
        <w:rPr>
          <w:color w:val="000000"/>
        </w:rPr>
        <w:br w:type="page"/>
      </w:r>
      <w:bookmarkStart w:id="14" w:name="_Toc304388438"/>
      <w:bookmarkStart w:id="15" w:name="_Hlk450146465"/>
      <w:r>
        <w:rPr>
          <w:rFonts w:hint="eastAsia" w:ascii="宋体" w:hAnsi="宋体" w:eastAsia="宋体"/>
        </w:rPr>
        <w:t>响应文件资料清单</w:t>
      </w:r>
    </w:p>
    <w:tbl>
      <w:tblPr>
        <w:tblStyle w:val="1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sz w:val="24"/>
              </w:rPr>
            </w:pPr>
            <w:r>
              <w:rPr>
                <w:rFonts w:hint="eastAsia" w:ascii="宋体" w:hAnsi="宋体"/>
                <w:b/>
                <w:sz w:val="24"/>
              </w:rPr>
              <w:t>序号</w:t>
            </w:r>
          </w:p>
        </w:tc>
        <w:tc>
          <w:tcPr>
            <w:tcW w:w="5460" w:type="dxa"/>
            <w:vAlign w:val="center"/>
          </w:tcPr>
          <w:p>
            <w:pPr>
              <w:spacing w:line="400" w:lineRule="exact"/>
              <w:jc w:val="center"/>
              <w:rPr>
                <w:rFonts w:ascii="宋体" w:hAnsi="宋体"/>
                <w:b/>
                <w:sz w:val="24"/>
              </w:rPr>
            </w:pPr>
            <w:r>
              <w:rPr>
                <w:rFonts w:hint="eastAsia" w:ascii="宋体" w:hAnsi="宋体"/>
                <w:b/>
                <w:sz w:val="24"/>
              </w:rPr>
              <w:t>资料名称</w:t>
            </w:r>
          </w:p>
        </w:tc>
        <w:tc>
          <w:tcPr>
            <w:tcW w:w="2625" w:type="dxa"/>
            <w:vAlign w:val="center"/>
          </w:tcPr>
          <w:p>
            <w:pPr>
              <w:spacing w:line="400" w:lineRule="exact"/>
              <w:jc w:val="center"/>
              <w:rPr>
                <w:rFonts w:ascii="宋体" w:hAnsi="宋体"/>
                <w:b/>
                <w:sz w:val="24"/>
              </w:rPr>
            </w:pPr>
            <w:r>
              <w:rPr>
                <w:rFonts w:hint="eastAsia" w:ascii="宋体" w:hAnsi="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sz w:val="24"/>
              </w:rPr>
            </w:pPr>
            <w:r>
              <w:rPr>
                <w:rFonts w:hint="eastAsia"/>
                <w:sz w:val="24"/>
              </w:rPr>
              <w:t>一</w:t>
            </w:r>
          </w:p>
        </w:tc>
        <w:tc>
          <w:tcPr>
            <w:tcW w:w="5460" w:type="dxa"/>
            <w:vAlign w:val="center"/>
          </w:tcPr>
          <w:p>
            <w:pPr>
              <w:rPr>
                <w:u w:val="single"/>
              </w:rPr>
            </w:pPr>
            <w:r>
              <w:rPr>
                <w:rFonts w:hint="eastAsia"/>
                <w:bCs/>
                <w:sz w:val="24"/>
              </w:rPr>
              <w:t>询价响应函</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sz w:val="24"/>
              </w:rPr>
            </w:pPr>
            <w:r>
              <w:rPr>
                <w:rFonts w:hint="eastAsia"/>
                <w:sz w:val="24"/>
              </w:rPr>
              <w:t>二</w:t>
            </w:r>
          </w:p>
        </w:tc>
        <w:tc>
          <w:tcPr>
            <w:tcW w:w="5460" w:type="dxa"/>
            <w:vAlign w:val="center"/>
          </w:tcPr>
          <w:p>
            <w:pPr>
              <w:rPr>
                <w:bCs/>
                <w:sz w:val="24"/>
              </w:rPr>
            </w:pPr>
            <w:r>
              <w:rPr>
                <w:rFonts w:hint="eastAsia" w:ascii="宋体" w:hAnsi="宋体" w:cs="Arial"/>
                <w:color w:val="000000"/>
                <w:sz w:val="24"/>
                <w:szCs w:val="24"/>
              </w:rPr>
              <w:t>服务报价表</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bCs/>
                <w:sz w:val="24"/>
              </w:rPr>
            </w:pPr>
            <w:r>
              <w:rPr>
                <w:rFonts w:hint="eastAsia"/>
                <w:bCs/>
                <w:sz w:val="24"/>
              </w:rPr>
              <w:t>三</w:t>
            </w:r>
          </w:p>
        </w:tc>
        <w:tc>
          <w:tcPr>
            <w:tcW w:w="5460" w:type="dxa"/>
            <w:vAlign w:val="center"/>
          </w:tcPr>
          <w:p>
            <w:pPr>
              <w:rPr>
                <w:rFonts w:ascii="宋体" w:hAnsi="宋体" w:cs="Arial"/>
                <w:color w:val="000000"/>
                <w:sz w:val="24"/>
                <w:szCs w:val="24"/>
              </w:rPr>
            </w:pPr>
            <w:r>
              <w:rPr>
                <w:rFonts w:hint="eastAsia" w:ascii="宋体" w:hAnsi="宋体" w:cs="Arial"/>
                <w:color w:val="000000"/>
                <w:sz w:val="24"/>
                <w:szCs w:val="24"/>
              </w:rPr>
              <w:t>商务要求响应情况表</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Arial"/>
                <w:color w:val="000000"/>
                <w:sz w:val="24"/>
                <w:szCs w:val="24"/>
              </w:rPr>
            </w:pPr>
            <w:r>
              <w:rPr>
                <w:rFonts w:hint="eastAsia" w:ascii="宋体" w:hAnsi="宋体" w:cs="Arial"/>
                <w:color w:val="000000"/>
                <w:sz w:val="24"/>
                <w:szCs w:val="24"/>
              </w:rPr>
              <w:t>四</w:t>
            </w:r>
          </w:p>
        </w:tc>
        <w:tc>
          <w:tcPr>
            <w:tcW w:w="5460" w:type="dxa"/>
            <w:vAlign w:val="center"/>
          </w:tcPr>
          <w:p>
            <w:pPr>
              <w:rPr>
                <w:rFonts w:ascii="宋体" w:hAnsi="宋体" w:cs="Arial"/>
                <w:color w:val="000000"/>
                <w:sz w:val="24"/>
                <w:szCs w:val="24"/>
              </w:rPr>
            </w:pPr>
            <w:r>
              <w:rPr>
                <w:rFonts w:hint="eastAsia" w:ascii="宋体" w:hAnsi="宋体" w:cs="Arial"/>
                <w:color w:val="000000"/>
                <w:sz w:val="24"/>
                <w:szCs w:val="24"/>
              </w:rPr>
              <w:t>服务方案</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sz w:val="24"/>
              </w:rPr>
            </w:pPr>
            <w:r>
              <w:rPr>
                <w:rFonts w:hint="eastAsia"/>
                <w:sz w:val="24"/>
              </w:rPr>
              <w:t>五</w:t>
            </w:r>
          </w:p>
        </w:tc>
        <w:tc>
          <w:tcPr>
            <w:tcW w:w="5460" w:type="dxa"/>
            <w:vAlign w:val="center"/>
          </w:tcPr>
          <w:p>
            <w:pPr>
              <w:pStyle w:val="24"/>
              <w:rPr>
                <w:rFonts w:ascii="Times New Roman" w:hAnsi="Times New Roman"/>
                <w:bCs/>
              </w:rPr>
            </w:pPr>
            <w:r>
              <w:rPr>
                <w:rFonts w:hint="eastAsia" w:ascii="Times New Roman" w:hAnsi="Times New Roman"/>
                <w:bCs/>
              </w:rPr>
              <w:t>相关业绩（3A级景区及以上创建辅导业绩）案列</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sz w:val="24"/>
              </w:rPr>
            </w:pPr>
            <w:r>
              <w:rPr>
                <w:rFonts w:hint="eastAsia"/>
                <w:sz w:val="24"/>
              </w:rPr>
              <w:t>六</w:t>
            </w:r>
          </w:p>
        </w:tc>
        <w:tc>
          <w:tcPr>
            <w:tcW w:w="5460" w:type="dxa"/>
            <w:vAlign w:val="center"/>
          </w:tcPr>
          <w:p>
            <w:pPr>
              <w:rPr>
                <w:sz w:val="24"/>
              </w:rPr>
            </w:pPr>
            <w:r>
              <w:rPr>
                <w:rFonts w:hint="eastAsia"/>
                <w:sz w:val="24"/>
              </w:rPr>
              <w:t>有关证明文件</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sz w:val="24"/>
              </w:rPr>
            </w:pPr>
            <w:r>
              <w:rPr>
                <w:rFonts w:hint="eastAsia"/>
                <w:sz w:val="24"/>
              </w:rPr>
              <w:t>七</w:t>
            </w:r>
          </w:p>
        </w:tc>
        <w:tc>
          <w:tcPr>
            <w:tcW w:w="5460" w:type="dxa"/>
            <w:vAlign w:val="center"/>
          </w:tcPr>
          <w:p>
            <w:pPr>
              <w:rPr>
                <w:sz w:val="24"/>
              </w:rPr>
            </w:pPr>
            <w:r>
              <w:rPr>
                <w:rFonts w:hint="eastAsia"/>
                <w:sz w:val="24"/>
              </w:rPr>
              <w:t>法定代表人授权书</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sz w:val="24"/>
              </w:rPr>
            </w:pPr>
            <w:r>
              <w:rPr>
                <w:rFonts w:hint="eastAsia"/>
                <w:sz w:val="24"/>
              </w:rPr>
              <w:t>八</w:t>
            </w:r>
          </w:p>
        </w:tc>
        <w:tc>
          <w:tcPr>
            <w:tcW w:w="5460" w:type="dxa"/>
            <w:vAlign w:val="center"/>
          </w:tcPr>
          <w:p>
            <w:pPr>
              <w:rPr>
                <w:sz w:val="24"/>
              </w:rPr>
            </w:pPr>
            <w:r>
              <w:rPr>
                <w:rFonts w:hint="eastAsia" w:ascii="Calibri" w:hAnsi="Calibri"/>
                <w:sz w:val="24"/>
              </w:rPr>
              <w:t>投标供应商近三年无违法记录声明</w:t>
            </w: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vAlign w:val="center"/>
          </w:tcPr>
          <w:p>
            <w:pPr>
              <w:jc w:val="center"/>
              <w:rPr>
                <w:sz w:val="24"/>
              </w:rPr>
            </w:pPr>
          </w:p>
        </w:tc>
        <w:tc>
          <w:tcPr>
            <w:tcW w:w="5460" w:type="dxa"/>
            <w:vAlign w:val="center"/>
          </w:tcPr>
          <w:p>
            <w:pPr>
              <w:rPr>
                <w:sz w:val="24"/>
              </w:rPr>
            </w:pPr>
          </w:p>
        </w:tc>
        <w:tc>
          <w:tcPr>
            <w:tcW w:w="2625" w:type="dxa"/>
            <w:vAlign w:val="center"/>
          </w:tcPr>
          <w:p>
            <w:pPr>
              <w:spacing w:line="5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vAlign w:val="center"/>
          </w:tcPr>
          <w:p>
            <w:pPr>
              <w:spacing w:line="500" w:lineRule="exact"/>
              <w:rPr>
                <w:rFonts w:ascii="宋体" w:hAnsi="宋体"/>
                <w:b/>
                <w:sz w:val="28"/>
              </w:rPr>
            </w:pPr>
          </w:p>
        </w:tc>
        <w:tc>
          <w:tcPr>
            <w:tcW w:w="5460" w:type="dxa"/>
            <w:vAlign w:val="center"/>
          </w:tcPr>
          <w:p>
            <w:pPr>
              <w:spacing w:line="500" w:lineRule="exact"/>
              <w:rPr>
                <w:rFonts w:ascii="宋体" w:hAnsi="宋体"/>
                <w:sz w:val="28"/>
              </w:rPr>
            </w:pPr>
          </w:p>
        </w:tc>
        <w:tc>
          <w:tcPr>
            <w:tcW w:w="2625" w:type="dxa"/>
            <w:vAlign w:val="center"/>
          </w:tcPr>
          <w:p>
            <w:pPr>
              <w:spacing w:line="500" w:lineRule="exact"/>
              <w:jc w:val="center"/>
              <w:rPr>
                <w:rFonts w:ascii="宋体" w:hAnsi="宋体"/>
                <w:b/>
                <w:sz w:val="28"/>
              </w:rPr>
            </w:pPr>
          </w:p>
        </w:tc>
      </w:tr>
    </w:tbl>
    <w:p>
      <w:pPr>
        <w:spacing w:line="500" w:lineRule="exact"/>
        <w:rPr>
          <w:rFonts w:ascii="宋体" w:hAnsi="宋体"/>
          <w:sz w:val="28"/>
        </w:rPr>
      </w:pPr>
    </w:p>
    <w:p>
      <w:pPr>
        <w:pStyle w:val="3"/>
        <w:spacing w:before="100" w:beforeAutospacing="1" w:after="100" w:afterAutospacing="1" w:line="360" w:lineRule="auto"/>
        <w:jc w:val="center"/>
        <w:rPr>
          <w:rFonts w:ascii="宋体" w:hAnsi="宋体" w:cs="Arial"/>
          <w:b w:val="0"/>
          <w:color w:val="000000"/>
          <w:sz w:val="24"/>
          <w:szCs w:val="24"/>
        </w:rPr>
      </w:pPr>
      <w:r>
        <w:br w:type="page"/>
      </w:r>
      <w:bookmarkEnd w:id="14"/>
      <w:bookmarkEnd w:id="15"/>
      <w:bookmarkStart w:id="16" w:name="_Toc341340663"/>
      <w:bookmarkStart w:id="17" w:name="_Toc355787720"/>
      <w:bookmarkStart w:id="18" w:name="_Hlk450185766"/>
      <w:bookmarkStart w:id="19" w:name="_Toc304388439"/>
      <w:bookmarkStart w:id="20" w:name="_Toc341340664"/>
      <w:bookmarkStart w:id="21" w:name="_Toc355787721"/>
      <w:r>
        <w:rPr>
          <w:rFonts w:hint="eastAsia"/>
        </w:rPr>
        <w:t>一、询价响应函格式</w:t>
      </w:r>
      <w:bookmarkEnd w:id="16"/>
      <w:bookmarkEnd w:id="17"/>
    </w:p>
    <w:p>
      <w:pPr>
        <w:spacing w:line="360" w:lineRule="auto"/>
        <w:rPr>
          <w:rFonts w:ascii="宋体" w:hAnsi="宋体" w:cs="Arial"/>
          <w:b/>
          <w:color w:val="000000"/>
          <w:sz w:val="24"/>
          <w:szCs w:val="24"/>
        </w:rPr>
      </w:pPr>
      <w:r>
        <w:rPr>
          <w:rFonts w:ascii="宋体" w:hAnsi="宋体" w:cs="Arial"/>
          <w:b/>
          <w:color w:val="000000"/>
          <w:sz w:val="24"/>
          <w:szCs w:val="24"/>
        </w:rPr>
        <w:t>致：</w:t>
      </w:r>
      <w:r>
        <w:rPr>
          <w:rFonts w:ascii="宋体" w:hAnsi="宋体"/>
          <w:b/>
          <w:sz w:val="24"/>
        </w:rPr>
        <w:t xml:space="preserve"> </w:t>
      </w:r>
      <w:r>
        <w:rPr>
          <w:rFonts w:hint="eastAsia" w:ascii="宋体" w:hAnsi="宋体"/>
          <w:b/>
          <w:sz w:val="24"/>
          <w:u w:val="single"/>
        </w:rPr>
        <w:t xml:space="preserve">                 （</w:t>
      </w:r>
      <w:r>
        <w:rPr>
          <w:rFonts w:hint="eastAsia" w:ascii="宋体" w:hAnsi="宋体"/>
          <w:b/>
          <w:sz w:val="24"/>
        </w:rPr>
        <w:t>采购人）</w:t>
      </w:r>
    </w:p>
    <w:p>
      <w:pPr>
        <w:spacing w:line="360" w:lineRule="auto"/>
        <w:ind w:left="1" w:firstLine="552" w:firstLineChars="230"/>
        <w:rPr>
          <w:rFonts w:ascii="宋体" w:hAnsi="宋体" w:cs="Arial"/>
          <w:color w:val="000000"/>
          <w:sz w:val="24"/>
          <w:szCs w:val="24"/>
        </w:rPr>
      </w:pPr>
      <w:r>
        <w:rPr>
          <w:rFonts w:ascii="宋体" w:hAnsi="宋体" w:cs="Arial"/>
          <w:color w:val="000000"/>
          <w:sz w:val="24"/>
          <w:szCs w:val="24"/>
        </w:rPr>
        <w:t>1、根据贵方</w:t>
      </w:r>
      <w:r>
        <w:rPr>
          <w:rFonts w:hint="eastAsia" w:ascii="宋体" w:hAnsi="宋体" w:cs="Arial"/>
          <w:color w:val="000000"/>
          <w:sz w:val="24"/>
          <w:szCs w:val="24"/>
          <w:u w:val="single"/>
        </w:rPr>
        <w:t xml:space="preserve">       </w:t>
      </w:r>
      <w:r>
        <w:rPr>
          <w:rFonts w:hint="eastAsia" w:ascii="宋体" w:hAnsi="宋体" w:cs="Arial"/>
          <w:color w:val="000000"/>
          <w:sz w:val="24"/>
          <w:szCs w:val="24"/>
        </w:rPr>
        <w:t>（项目编号）</w:t>
      </w:r>
      <w:r>
        <w:rPr>
          <w:rFonts w:ascii="宋体" w:hAnsi="宋体" w:cs="Arial"/>
          <w:color w:val="000000"/>
          <w:sz w:val="24"/>
          <w:szCs w:val="24"/>
        </w:rPr>
        <w:t>采购公告，我方决定参加贵方组织的</w:t>
      </w:r>
      <w:r>
        <w:rPr>
          <w:rFonts w:ascii="宋体" w:hAnsi="宋体" w:cs="Arial"/>
          <w:color w:val="000000"/>
          <w:sz w:val="24"/>
          <w:szCs w:val="24"/>
          <w:u w:val="single"/>
        </w:rPr>
        <w:t xml:space="preserve">    </w:t>
      </w:r>
      <w:r>
        <w:rPr>
          <w:rFonts w:ascii="宋体" w:hAnsi="宋体" w:cs="Arial"/>
          <w:color w:val="000000"/>
          <w:sz w:val="24"/>
          <w:szCs w:val="24"/>
        </w:rPr>
        <w:t>项目的采购活动。我方授权</w:t>
      </w:r>
      <w:r>
        <w:rPr>
          <w:rFonts w:ascii="宋体" w:hAnsi="宋体" w:cs="Arial"/>
          <w:color w:val="000000"/>
          <w:sz w:val="24"/>
          <w:szCs w:val="24"/>
          <w:u w:val="single"/>
        </w:rPr>
        <w:t xml:space="preserve">     </w:t>
      </w:r>
      <w:r>
        <w:rPr>
          <w:rFonts w:ascii="宋体" w:hAnsi="宋体" w:cs="Arial"/>
          <w:color w:val="000000"/>
          <w:sz w:val="24"/>
          <w:szCs w:val="24"/>
        </w:rPr>
        <w:t>(姓名和职务)代表我方</w:t>
      </w:r>
      <w:r>
        <w:rPr>
          <w:rFonts w:ascii="宋体" w:hAnsi="宋体" w:cs="Arial"/>
          <w:color w:val="000000"/>
          <w:sz w:val="24"/>
          <w:szCs w:val="24"/>
          <w:u w:val="single"/>
        </w:rPr>
        <w:t xml:space="preserve">             </w:t>
      </w:r>
      <w:r>
        <w:rPr>
          <w:rFonts w:ascii="宋体" w:hAnsi="宋体" w:cs="Arial"/>
          <w:color w:val="000000"/>
          <w:sz w:val="24"/>
          <w:szCs w:val="24"/>
        </w:rPr>
        <w:t>（</w:t>
      </w:r>
      <w:r>
        <w:rPr>
          <w:rFonts w:hint="eastAsia" w:ascii="宋体" w:hAnsi="宋体" w:cs="Arial"/>
          <w:color w:val="000000"/>
          <w:sz w:val="24"/>
          <w:szCs w:val="24"/>
        </w:rPr>
        <w:t>投标供应商</w:t>
      </w:r>
      <w:r>
        <w:rPr>
          <w:rFonts w:ascii="宋体" w:hAnsi="宋体" w:cs="Arial"/>
          <w:color w:val="000000"/>
          <w:sz w:val="24"/>
          <w:szCs w:val="24"/>
        </w:rPr>
        <w:t>的名称）全权处理本项目采购的有关事宜。</w:t>
      </w:r>
    </w:p>
    <w:p>
      <w:pPr>
        <w:spacing w:line="360" w:lineRule="auto"/>
        <w:ind w:firstLine="600" w:firstLineChars="250"/>
        <w:rPr>
          <w:rFonts w:ascii="宋体" w:hAnsi="宋体" w:cs="Arial"/>
          <w:color w:val="000000"/>
          <w:sz w:val="24"/>
          <w:szCs w:val="24"/>
        </w:rPr>
      </w:pPr>
      <w:r>
        <w:rPr>
          <w:rFonts w:ascii="宋体" w:hAnsi="宋体" w:cs="Arial"/>
          <w:color w:val="000000"/>
          <w:sz w:val="24"/>
          <w:szCs w:val="24"/>
        </w:rPr>
        <w:t>2、我方愿意按照</w:t>
      </w:r>
      <w:r>
        <w:rPr>
          <w:rFonts w:hint="eastAsia" w:ascii="宋体" w:hAnsi="宋体" w:cs="Arial"/>
          <w:color w:val="000000"/>
          <w:sz w:val="24"/>
          <w:szCs w:val="24"/>
        </w:rPr>
        <w:t>询价</w:t>
      </w:r>
      <w:r>
        <w:rPr>
          <w:rFonts w:ascii="宋体" w:hAnsi="宋体" w:cs="Arial"/>
          <w:color w:val="000000"/>
          <w:sz w:val="24"/>
          <w:szCs w:val="24"/>
        </w:rPr>
        <w:t>采购文件规定的各项要求，向采购人提供所需的服务，总报价为人民币（大写）</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hint="eastAsia" w:ascii="宋体" w:hAnsi="宋体" w:cs="Arial"/>
          <w:color w:val="000000"/>
          <w:sz w:val="24"/>
          <w:szCs w:val="24"/>
        </w:rPr>
        <w:t>，（小写）￥</w:t>
      </w:r>
      <w:r>
        <w:rPr>
          <w:rFonts w:hint="eastAsia" w:ascii="宋体" w:hAnsi="宋体" w:cs="Arial"/>
          <w:color w:val="000000"/>
          <w:sz w:val="24"/>
          <w:szCs w:val="24"/>
          <w:u w:val="single"/>
        </w:rPr>
        <w:t xml:space="preserve">           </w:t>
      </w:r>
      <w:r>
        <w:rPr>
          <w:rFonts w:ascii="宋体" w:hAnsi="宋体" w:cs="Arial"/>
          <w:color w:val="000000"/>
          <w:sz w:val="24"/>
          <w:szCs w:val="24"/>
        </w:rPr>
        <w:t>。</w:t>
      </w:r>
    </w:p>
    <w:p>
      <w:pPr>
        <w:spacing w:line="520" w:lineRule="exact"/>
        <w:ind w:firstLine="600" w:firstLineChars="250"/>
        <w:rPr>
          <w:rFonts w:ascii="宋体" w:hAnsi="宋体" w:cs="Arial"/>
          <w:sz w:val="24"/>
          <w:szCs w:val="24"/>
        </w:rPr>
      </w:pPr>
      <w:r>
        <w:rPr>
          <w:rFonts w:ascii="宋体" w:hAnsi="宋体" w:cs="Arial"/>
          <w:sz w:val="24"/>
          <w:szCs w:val="24"/>
        </w:rPr>
        <w:t>3、一旦我方成为成交</w:t>
      </w:r>
      <w:r>
        <w:rPr>
          <w:rFonts w:hint="eastAsia" w:ascii="宋体" w:hAnsi="宋体" w:cs="Arial"/>
          <w:sz w:val="24"/>
          <w:szCs w:val="24"/>
        </w:rPr>
        <w:t>投标供应商</w:t>
      </w:r>
      <w:r>
        <w:rPr>
          <w:rFonts w:ascii="宋体" w:hAnsi="宋体" w:cs="Arial"/>
          <w:sz w:val="24"/>
          <w:szCs w:val="24"/>
        </w:rPr>
        <w:t>，我方将严格履行合同规定的责任和义务，保证</w:t>
      </w:r>
      <w:r>
        <w:rPr>
          <w:rFonts w:hint="eastAsia" w:ascii="宋体" w:hAnsi="宋体" w:cs="Arial"/>
          <w:sz w:val="24"/>
          <w:szCs w:val="24"/>
        </w:rPr>
        <w:t>按询价采购文件要求提供相关服务。</w:t>
      </w:r>
    </w:p>
    <w:p>
      <w:pPr>
        <w:spacing w:line="360" w:lineRule="auto"/>
        <w:ind w:firstLine="645"/>
        <w:rPr>
          <w:rFonts w:ascii="宋体" w:hAnsi="宋体" w:cs="Arial"/>
          <w:sz w:val="24"/>
          <w:szCs w:val="24"/>
        </w:rPr>
      </w:pPr>
      <w:r>
        <w:rPr>
          <w:rFonts w:hint="eastAsia" w:ascii="宋体" w:hAnsi="宋体" w:cs="Arial"/>
          <w:sz w:val="24"/>
          <w:szCs w:val="24"/>
        </w:rPr>
        <w:t>4、</w:t>
      </w:r>
      <w:r>
        <w:rPr>
          <w:rFonts w:ascii="宋体" w:hAnsi="宋体" w:cs="Arial"/>
          <w:sz w:val="24"/>
          <w:szCs w:val="24"/>
        </w:rPr>
        <w:t>一旦我方成为成交</w:t>
      </w:r>
      <w:r>
        <w:rPr>
          <w:rFonts w:hint="eastAsia" w:ascii="宋体" w:hAnsi="宋体" w:cs="Arial"/>
          <w:sz w:val="24"/>
          <w:szCs w:val="24"/>
        </w:rPr>
        <w:t>投标供应商，将按要求提交相关证明材料。并且同意按询价采购文件要求交纳</w:t>
      </w:r>
      <w:r>
        <w:rPr>
          <w:rFonts w:hint="eastAsia" w:ascii="宋体" w:hAnsi="宋体"/>
          <w:sz w:val="24"/>
          <w:szCs w:val="24"/>
        </w:rPr>
        <w:t>履约保证金。</w:t>
      </w:r>
    </w:p>
    <w:p>
      <w:pPr>
        <w:spacing w:line="360" w:lineRule="auto"/>
        <w:ind w:firstLine="645"/>
        <w:rPr>
          <w:rFonts w:ascii="宋体" w:hAnsi="宋体" w:cs="Arial"/>
          <w:color w:val="000000"/>
          <w:sz w:val="24"/>
          <w:szCs w:val="24"/>
        </w:rPr>
      </w:pPr>
      <w:r>
        <w:rPr>
          <w:rFonts w:hint="eastAsia" w:ascii="宋体" w:hAnsi="宋体" w:cs="Arial"/>
          <w:color w:val="000000"/>
          <w:sz w:val="24"/>
          <w:szCs w:val="24"/>
        </w:rPr>
        <w:t>5</w:t>
      </w:r>
      <w:r>
        <w:rPr>
          <w:rFonts w:ascii="宋体" w:hAnsi="宋体" w:cs="Arial"/>
          <w:color w:val="000000"/>
          <w:sz w:val="24"/>
          <w:szCs w:val="24"/>
        </w:rPr>
        <w:t>、我方同意按照</w:t>
      </w:r>
      <w:r>
        <w:rPr>
          <w:rFonts w:hint="eastAsia" w:ascii="宋体" w:hAnsi="宋体" w:cs="Arial"/>
          <w:color w:val="000000"/>
          <w:sz w:val="24"/>
          <w:szCs w:val="24"/>
        </w:rPr>
        <w:t>询价</w:t>
      </w:r>
      <w:r>
        <w:rPr>
          <w:rFonts w:ascii="宋体" w:hAnsi="宋体" w:cs="Arial"/>
          <w:color w:val="000000"/>
          <w:sz w:val="24"/>
          <w:szCs w:val="24"/>
        </w:rPr>
        <w:t>采购文件的要求，向</w:t>
      </w:r>
      <w:r>
        <w:rPr>
          <w:rFonts w:hint="eastAsia" w:ascii="宋体" w:hAnsi="宋体" w:cs="Arial"/>
          <w:color w:val="000000"/>
          <w:sz w:val="24"/>
          <w:szCs w:val="24"/>
        </w:rPr>
        <w:t>指定账户</w:t>
      </w:r>
      <w:r>
        <w:rPr>
          <w:rFonts w:ascii="宋体" w:hAnsi="宋体" w:cs="Arial"/>
          <w:color w:val="000000"/>
          <w:sz w:val="24"/>
          <w:szCs w:val="24"/>
        </w:rPr>
        <w:t>递交</w:t>
      </w:r>
      <w:r>
        <w:rPr>
          <w:rFonts w:hint="eastAsia" w:ascii="宋体" w:hAnsi="宋体" w:cs="Arial"/>
          <w:color w:val="000000"/>
          <w:sz w:val="24"/>
          <w:szCs w:val="24"/>
        </w:rPr>
        <w:t>询价</w:t>
      </w:r>
      <w:r>
        <w:rPr>
          <w:rFonts w:ascii="宋体" w:hAnsi="宋体" w:cs="Arial"/>
          <w:color w:val="000000"/>
          <w:sz w:val="24"/>
          <w:szCs w:val="24"/>
        </w:rPr>
        <w:t>响应保证金。并且承诺，在采购有效期内如果我方撤回</w:t>
      </w:r>
      <w:r>
        <w:rPr>
          <w:rFonts w:hint="eastAsia" w:ascii="宋体" w:hAnsi="宋体" w:cs="Arial"/>
          <w:color w:val="000000"/>
          <w:sz w:val="24"/>
          <w:szCs w:val="24"/>
        </w:rPr>
        <w:t>询价</w:t>
      </w:r>
      <w:r>
        <w:rPr>
          <w:rFonts w:ascii="宋体" w:hAnsi="宋体" w:cs="Arial"/>
          <w:color w:val="000000"/>
          <w:sz w:val="24"/>
          <w:szCs w:val="24"/>
        </w:rPr>
        <w:t>响应文件或成交后拒绝签订合同，我方将放弃要求贵方退还该</w:t>
      </w:r>
      <w:r>
        <w:rPr>
          <w:rFonts w:hint="eastAsia" w:ascii="宋体" w:hAnsi="宋体" w:cs="Arial"/>
          <w:color w:val="000000"/>
          <w:sz w:val="24"/>
          <w:szCs w:val="24"/>
        </w:rPr>
        <w:t>询价</w:t>
      </w:r>
      <w:r>
        <w:rPr>
          <w:rFonts w:ascii="宋体" w:hAnsi="宋体" w:cs="Arial"/>
          <w:color w:val="000000"/>
          <w:sz w:val="24"/>
          <w:szCs w:val="24"/>
        </w:rPr>
        <w:t>响应保证金的权力。</w:t>
      </w:r>
    </w:p>
    <w:p>
      <w:pPr>
        <w:tabs>
          <w:tab w:val="left" w:pos="840"/>
        </w:tabs>
        <w:spacing w:line="360" w:lineRule="auto"/>
        <w:ind w:firstLine="628"/>
        <w:rPr>
          <w:rFonts w:ascii="宋体" w:hAns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、我方愿意提供贵方可能另外要求的、与采购有关的文件资料，并保证我方已提供和将要提供的文件是真实的、准确的。</w:t>
      </w:r>
    </w:p>
    <w:p>
      <w:pPr>
        <w:tabs>
          <w:tab w:val="left" w:pos="0"/>
          <w:tab w:val="left" w:pos="840"/>
        </w:tabs>
        <w:spacing w:line="360" w:lineRule="auto"/>
        <w:ind w:firstLine="525"/>
        <w:rPr>
          <w:rFonts w:ascii="宋体" w:hAnsi="宋体" w:cs="Arial"/>
          <w:color w:val="000000"/>
          <w:sz w:val="24"/>
          <w:szCs w:val="24"/>
        </w:rPr>
      </w:pPr>
      <w:r>
        <w:rPr>
          <w:rFonts w:ascii="宋体" w:hAnsi="宋体" w:cs="Arial"/>
          <w:color w:val="000000"/>
          <w:sz w:val="24"/>
          <w:szCs w:val="24"/>
        </w:rPr>
        <w:t xml:space="preserve"> </w:t>
      </w:r>
      <w:r>
        <w:rPr>
          <w:rFonts w:hint="eastAsia" w:ascii="宋体" w:hAnsi="宋体" w:cs="Arial"/>
          <w:color w:val="000000"/>
          <w:sz w:val="24"/>
          <w:szCs w:val="24"/>
        </w:rPr>
        <w:t>7</w:t>
      </w:r>
      <w:r>
        <w:rPr>
          <w:rFonts w:ascii="宋体" w:hAnsi="宋体" w:cs="Arial"/>
          <w:color w:val="000000"/>
          <w:sz w:val="24"/>
          <w:szCs w:val="24"/>
        </w:rPr>
        <w:t>、我方完全理解贵方不一定将合同授予最低报价的</w:t>
      </w:r>
      <w:r>
        <w:rPr>
          <w:rFonts w:hint="eastAsia" w:ascii="宋体" w:hAnsi="宋体" w:cs="Arial"/>
          <w:color w:val="000000"/>
          <w:sz w:val="24"/>
          <w:szCs w:val="24"/>
        </w:rPr>
        <w:t>投标供应商</w:t>
      </w:r>
      <w:r>
        <w:rPr>
          <w:rFonts w:ascii="宋体" w:hAnsi="宋体" w:cs="Arial"/>
          <w:color w:val="000000"/>
          <w:sz w:val="24"/>
          <w:szCs w:val="24"/>
        </w:rPr>
        <w:t>。</w:t>
      </w:r>
    </w:p>
    <w:p>
      <w:pPr>
        <w:tabs>
          <w:tab w:val="left" w:pos="0"/>
          <w:tab w:val="left" w:pos="840"/>
        </w:tabs>
        <w:spacing w:line="360" w:lineRule="auto"/>
        <w:rPr>
          <w:rFonts w:ascii="宋体" w:hAnsi="宋体" w:cs="Arial"/>
          <w:color w:val="000000"/>
          <w:sz w:val="24"/>
          <w:szCs w:val="24"/>
        </w:rPr>
      </w:pPr>
      <w:r>
        <w:rPr>
          <w:rFonts w:hint="eastAsia" w:ascii="宋体" w:hAnsi="宋体" w:cs="Arial"/>
          <w:color w:val="000000"/>
          <w:sz w:val="24"/>
          <w:szCs w:val="24"/>
        </w:rPr>
        <w:t xml:space="preserve">      </w:t>
      </w:r>
    </w:p>
    <w:p>
      <w:pPr>
        <w:spacing w:line="360" w:lineRule="auto"/>
        <w:ind w:firstLine="1920" w:firstLineChars="800"/>
        <w:rPr>
          <w:rFonts w:ascii="宋体" w:hAnsi="宋体" w:cs="Arial"/>
          <w:color w:val="000000"/>
          <w:sz w:val="24"/>
          <w:szCs w:val="24"/>
        </w:rPr>
      </w:pPr>
      <w:r>
        <w:rPr>
          <w:rFonts w:hint="eastAsia" w:ascii="宋体" w:hAnsi="宋体" w:cs="Arial"/>
          <w:color w:val="000000"/>
          <w:sz w:val="24"/>
          <w:szCs w:val="24"/>
        </w:rPr>
        <w:t>投标供应商</w:t>
      </w:r>
      <w:r>
        <w:rPr>
          <w:rFonts w:ascii="宋体" w:hAnsi="宋体" w:cs="Arial"/>
          <w:color w:val="000000"/>
          <w:sz w:val="24"/>
          <w:szCs w:val="24"/>
        </w:rPr>
        <w:t>名称（</w:t>
      </w:r>
      <w:r>
        <w:rPr>
          <w:rFonts w:hint="eastAsia" w:ascii="宋体" w:hAnsi="宋体" w:cs="Arial"/>
          <w:color w:val="000000"/>
          <w:sz w:val="24"/>
          <w:szCs w:val="24"/>
        </w:rPr>
        <w:t>投标供应商盖章</w:t>
      </w:r>
      <w:r>
        <w:rPr>
          <w:rFonts w:ascii="宋体" w:hAnsi="宋体" w:cs="Arial"/>
          <w:color w:val="000000"/>
          <w:sz w:val="24"/>
          <w:szCs w:val="24"/>
        </w:rPr>
        <w:t>）：</w:t>
      </w:r>
      <w:r>
        <w:rPr>
          <w:rFonts w:ascii="宋体" w:hAnsi="宋体" w:cs="Arial"/>
          <w:color w:val="000000"/>
          <w:sz w:val="24"/>
          <w:szCs w:val="24"/>
          <w:u w:val="single"/>
        </w:rPr>
        <w:t xml:space="preserve">                             </w:t>
      </w:r>
    </w:p>
    <w:p>
      <w:pPr>
        <w:spacing w:line="360" w:lineRule="auto"/>
        <w:ind w:firstLine="1200" w:firstLineChars="500"/>
        <w:rPr>
          <w:rFonts w:ascii="宋体" w:hAnsi="宋体" w:cs="Arial"/>
          <w:color w:val="000000"/>
          <w:sz w:val="24"/>
          <w:szCs w:val="24"/>
        </w:rPr>
      </w:pPr>
      <w:r>
        <w:rPr>
          <w:rFonts w:hint="eastAsia" w:ascii="宋体" w:hAnsi="宋体" w:cs="Arial"/>
          <w:sz w:val="24"/>
          <w:szCs w:val="24"/>
        </w:rPr>
        <w:t>法人或其</w:t>
      </w:r>
      <w:r>
        <w:rPr>
          <w:rFonts w:ascii="宋体" w:hAnsi="宋体" w:cs="Arial"/>
          <w:sz w:val="24"/>
          <w:szCs w:val="24"/>
        </w:rPr>
        <w:t>授权代表（</w:t>
      </w:r>
      <w:r>
        <w:rPr>
          <w:rFonts w:ascii="宋体" w:hAnsi="宋体" w:cs="Arial"/>
          <w:color w:val="000000"/>
          <w:sz w:val="24"/>
          <w:szCs w:val="24"/>
        </w:rPr>
        <w:t>签字</w:t>
      </w:r>
      <w:r>
        <w:rPr>
          <w:rFonts w:hint="eastAsia" w:ascii="宋体" w:hAnsi="宋体" w:cs="Arial"/>
          <w:color w:val="000000"/>
          <w:sz w:val="24"/>
          <w:szCs w:val="24"/>
        </w:rPr>
        <w:t>或盖章</w:t>
      </w:r>
      <w:r>
        <w:rPr>
          <w:rFonts w:ascii="宋体" w:hAnsi="宋体" w:cs="Arial"/>
          <w:sz w:val="24"/>
          <w:szCs w:val="24"/>
        </w:rPr>
        <w:t>）：</w:t>
      </w:r>
      <w:r>
        <w:rPr>
          <w:rFonts w:ascii="宋体" w:hAnsi="宋体" w:cs="Arial"/>
          <w:sz w:val="24"/>
          <w:szCs w:val="24"/>
          <w:u w:val="single"/>
        </w:rPr>
        <w:t xml:space="preserve">       </w:t>
      </w:r>
      <w:r>
        <w:rPr>
          <w:rFonts w:hint="eastAsia" w:ascii="宋体" w:hAnsi="宋体" w:cs="Arial"/>
          <w:sz w:val="24"/>
          <w:szCs w:val="24"/>
          <w:u w:val="single"/>
        </w:rPr>
        <w:t xml:space="preserve">            </w:t>
      </w:r>
      <w:r>
        <w:rPr>
          <w:rFonts w:ascii="宋体" w:hAnsi="宋体" w:cs="Arial"/>
          <w:sz w:val="24"/>
          <w:szCs w:val="24"/>
          <w:u w:val="single"/>
        </w:rPr>
        <w:t xml:space="preserve">          </w:t>
      </w:r>
    </w:p>
    <w:p>
      <w:pPr>
        <w:spacing w:line="360" w:lineRule="auto"/>
        <w:rPr>
          <w:rFonts w:ascii="宋体" w:hAnsi="宋体" w:cs="Arial"/>
          <w:color w:val="000000"/>
          <w:sz w:val="24"/>
          <w:szCs w:val="24"/>
        </w:rPr>
      </w:pPr>
      <w:r>
        <w:rPr>
          <w:rFonts w:ascii="宋体" w:hAnsi="宋体" w:cs="Arial"/>
          <w:color w:val="000000"/>
          <w:sz w:val="24"/>
          <w:szCs w:val="24"/>
        </w:rPr>
        <w:t xml:space="preserve">                      </w:t>
      </w:r>
      <w:r>
        <w:rPr>
          <w:rFonts w:hint="eastAsia" w:ascii="宋体" w:hAnsi="宋体" w:cs="Arial"/>
          <w:color w:val="000000"/>
          <w:sz w:val="24"/>
          <w:szCs w:val="24"/>
        </w:rPr>
        <w:t xml:space="preserve">         </w:t>
      </w:r>
      <w:r>
        <w:rPr>
          <w:rFonts w:ascii="宋体" w:hAnsi="宋体" w:cs="Arial"/>
          <w:color w:val="000000"/>
          <w:sz w:val="24"/>
          <w:szCs w:val="24"/>
        </w:rPr>
        <w:t xml:space="preserve"> 日    期：</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p>
    <w:p>
      <w:pPr>
        <w:spacing w:line="360" w:lineRule="auto"/>
        <w:rPr>
          <w:rFonts w:ascii="宋体" w:hAnsi="宋体" w:cs="Arial"/>
          <w:color w:val="000000"/>
          <w:sz w:val="24"/>
          <w:szCs w:val="24"/>
          <w:u w:val="single"/>
        </w:rPr>
      </w:pPr>
      <w:r>
        <w:rPr>
          <w:rFonts w:ascii="宋体" w:hAnsi="宋体" w:cs="Arial"/>
          <w:color w:val="000000"/>
          <w:sz w:val="24"/>
          <w:szCs w:val="24"/>
        </w:rPr>
        <w:t xml:space="preserve">     </w:t>
      </w:r>
      <w:r>
        <w:rPr>
          <w:rFonts w:hint="eastAsia" w:ascii="宋体" w:hAnsi="宋体" w:cs="Arial"/>
          <w:color w:val="000000"/>
          <w:sz w:val="24"/>
          <w:szCs w:val="24"/>
        </w:rPr>
        <w:t xml:space="preserve">                   </w:t>
      </w:r>
      <w:r>
        <w:rPr>
          <w:rFonts w:ascii="宋体" w:hAnsi="宋体" w:cs="Arial"/>
          <w:color w:val="000000"/>
          <w:sz w:val="24"/>
          <w:szCs w:val="24"/>
        </w:rPr>
        <w:t>通讯地址：</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p>
    <w:p>
      <w:pPr>
        <w:spacing w:line="360" w:lineRule="auto"/>
        <w:ind w:firstLine="2894" w:firstLineChars="1206"/>
        <w:rPr>
          <w:rFonts w:ascii="宋体" w:hAnsi="宋体" w:cs="Arial"/>
          <w:color w:val="000000"/>
          <w:sz w:val="24"/>
          <w:szCs w:val="24"/>
          <w:u w:val="single"/>
        </w:rPr>
      </w:pPr>
      <w:r>
        <w:rPr>
          <w:rFonts w:ascii="宋体" w:hAnsi="宋体" w:cs="Arial"/>
          <w:color w:val="000000"/>
          <w:sz w:val="24"/>
          <w:szCs w:val="24"/>
        </w:rPr>
        <w:t>邮政编码：</w:t>
      </w:r>
      <w:r>
        <w:rPr>
          <w:rFonts w:ascii="宋体" w:hAnsi="宋体" w:cs="Arial"/>
          <w:color w:val="000000"/>
          <w:sz w:val="24"/>
          <w:szCs w:val="24"/>
          <w:u w:val="single"/>
        </w:rPr>
        <w:t xml:space="preserve">           </w:t>
      </w:r>
      <w:r>
        <w:rPr>
          <w:rFonts w:ascii="宋体" w:hAnsi="宋体" w:cs="Arial"/>
          <w:color w:val="000000"/>
          <w:sz w:val="24"/>
          <w:szCs w:val="24"/>
        </w:rPr>
        <w:t xml:space="preserve">     电   话：</w:t>
      </w:r>
      <w:r>
        <w:rPr>
          <w:rFonts w:ascii="宋体" w:hAnsi="宋体" w:cs="Arial"/>
          <w:color w:val="000000"/>
          <w:sz w:val="24"/>
          <w:szCs w:val="24"/>
          <w:u w:val="single"/>
        </w:rPr>
        <w:t xml:space="preserve">            </w:t>
      </w:r>
    </w:p>
    <w:p>
      <w:pPr>
        <w:spacing w:line="360" w:lineRule="auto"/>
        <w:ind w:firstLine="2400" w:firstLineChars="1000"/>
        <w:rPr>
          <w:rFonts w:ascii="宋体" w:hAnsi="宋体" w:cs="Arial"/>
          <w:color w:val="000000"/>
          <w:sz w:val="24"/>
          <w:szCs w:val="24"/>
        </w:rPr>
      </w:pPr>
      <w:r>
        <w:rPr>
          <w:rFonts w:hint="eastAsia" w:ascii="宋体" w:hAnsi="宋体" w:cs="Arial"/>
          <w:color w:val="000000"/>
          <w:sz w:val="24"/>
          <w:szCs w:val="24"/>
        </w:rPr>
        <w:t>投标供应商</w:t>
      </w:r>
      <w:r>
        <w:rPr>
          <w:rFonts w:ascii="宋体" w:hAnsi="宋体" w:cs="Arial"/>
          <w:color w:val="000000"/>
          <w:sz w:val="24"/>
          <w:szCs w:val="24"/>
        </w:rPr>
        <w:t xml:space="preserve">开户行: </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p>
    <w:p>
      <w:pPr>
        <w:spacing w:line="360" w:lineRule="auto"/>
        <w:ind w:firstLine="2414" w:firstLineChars="1006"/>
        <w:rPr>
          <w:rFonts w:ascii="宋体" w:hAnsi="宋体" w:cs="Arial"/>
          <w:color w:val="000000"/>
          <w:sz w:val="24"/>
          <w:szCs w:val="24"/>
          <w:u w:val="single"/>
        </w:rPr>
      </w:pPr>
      <w:r>
        <w:rPr>
          <w:rFonts w:ascii="宋体" w:hAnsi="宋体" w:cs="Arial"/>
          <w:color w:val="000000"/>
          <w:sz w:val="24"/>
          <w:szCs w:val="24"/>
        </w:rPr>
        <w:t xml:space="preserve">账        号: </w:t>
      </w:r>
      <w:r>
        <w:rPr>
          <w:rFonts w:ascii="宋体" w:hAnsi="宋体" w:cs="Arial"/>
          <w:color w:val="000000"/>
          <w:sz w:val="24"/>
          <w:szCs w:val="24"/>
          <w:u w:val="single"/>
        </w:rPr>
        <w:t xml:space="preserve">        </w:t>
      </w:r>
      <w:r>
        <w:rPr>
          <w:rFonts w:hint="eastAsia" w:ascii="宋体" w:hAnsi="宋体" w:cs="Arial"/>
          <w:color w:val="000000"/>
          <w:sz w:val="24"/>
          <w:szCs w:val="24"/>
          <w:u w:val="single"/>
        </w:rPr>
        <w:t xml:space="preserve">       </w:t>
      </w:r>
      <w:r>
        <w:rPr>
          <w:rFonts w:ascii="宋体" w:hAnsi="宋体" w:cs="Arial"/>
          <w:color w:val="000000"/>
          <w:sz w:val="24"/>
          <w:szCs w:val="24"/>
          <w:u w:val="single"/>
        </w:rPr>
        <w:t xml:space="preserve">                       </w:t>
      </w:r>
    </w:p>
    <w:p>
      <w:pPr>
        <w:pStyle w:val="3"/>
        <w:spacing w:before="100" w:beforeAutospacing="1" w:after="100" w:afterAutospacing="1" w:line="360" w:lineRule="auto"/>
        <w:jc w:val="center"/>
        <w:rPr>
          <w:rFonts w:ascii="宋体" w:hAnsi="宋体" w:eastAsia="宋体" w:cs="Arial"/>
          <w:color w:val="000000"/>
          <w:sz w:val="28"/>
          <w:szCs w:val="28"/>
        </w:rPr>
      </w:pPr>
      <w:r>
        <w:rPr>
          <w:rFonts w:hint="eastAsia"/>
        </w:rPr>
        <w:t>备注：询价响应函中未填写报价作无效响应文件处理。</w:t>
      </w:r>
      <w:r>
        <w:br w:type="page"/>
      </w:r>
      <w:r>
        <w:rPr>
          <w:rFonts w:hint="eastAsia" w:ascii="宋体" w:hAnsi="宋体" w:eastAsia="宋体" w:cs="Arial"/>
          <w:color w:val="000000"/>
          <w:sz w:val="28"/>
          <w:szCs w:val="28"/>
        </w:rPr>
        <w:t>二、服务报价表</w:t>
      </w:r>
      <w:bookmarkEnd w:id="18"/>
      <w:bookmarkEnd w:id="19"/>
      <w:bookmarkEnd w:id="20"/>
      <w:bookmarkEnd w:id="21"/>
    </w:p>
    <w:p>
      <w:pPr>
        <w:ind w:left="720"/>
        <w:jc w:val="center"/>
        <w:rPr>
          <w:rFonts w:ascii="宋体" w:hAnsi="宋体" w:cs="Arial"/>
          <w:b/>
          <w:color w:val="000000"/>
          <w:sz w:val="24"/>
          <w:szCs w:val="24"/>
        </w:rPr>
      </w:pPr>
      <w:r>
        <w:rPr>
          <w:rFonts w:hint="eastAsia" w:ascii="宋体" w:hAnsi="宋体" w:cs="Arial"/>
          <w:b/>
          <w:color w:val="000000"/>
          <w:sz w:val="24"/>
          <w:szCs w:val="24"/>
        </w:rPr>
        <w:t>（一）报价汇总表</w:t>
      </w:r>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投标供应商全称</w:t>
            </w:r>
          </w:p>
        </w:tc>
        <w:tc>
          <w:tcPr>
            <w:tcW w:w="6667" w:type="dxa"/>
            <w:tcBorders>
              <w:top w:val="nil"/>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报价范围</w:t>
            </w:r>
          </w:p>
        </w:tc>
        <w:tc>
          <w:tcPr>
            <w:tcW w:w="6667" w:type="dxa"/>
            <w:tcBorders>
              <w:top w:val="nil"/>
            </w:tcBorders>
            <w:vAlign w:val="center"/>
          </w:tcPr>
          <w:p>
            <w:pPr>
              <w:widowControl/>
              <w:spacing w:line="360" w:lineRule="exact"/>
              <w:rPr>
                <w:rFonts w:ascii="宋体" w:hAnsi="宋体"/>
                <w:b/>
                <w:sz w:val="24"/>
              </w:rPr>
            </w:pPr>
            <w:r>
              <w:rPr>
                <w:rFonts w:hint="eastAsia" w:ascii="宋体" w:hAnsi="宋体"/>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最终报价</w:t>
            </w:r>
          </w:p>
          <w:p>
            <w:pPr>
              <w:spacing w:line="360" w:lineRule="exact"/>
              <w:jc w:val="center"/>
              <w:rPr>
                <w:rFonts w:ascii="宋体" w:hAnsi="宋体"/>
                <w:b/>
                <w:color w:val="FF0000"/>
                <w:sz w:val="24"/>
              </w:rPr>
            </w:pPr>
            <w:r>
              <w:rPr>
                <w:rFonts w:hint="eastAsia" w:ascii="宋体" w:hAnsi="宋体"/>
                <w:b/>
                <w:sz w:val="24"/>
              </w:rPr>
              <w:t>（人民币元）</w:t>
            </w:r>
          </w:p>
        </w:tc>
        <w:tc>
          <w:tcPr>
            <w:tcW w:w="6667" w:type="dxa"/>
            <w:tcBorders>
              <w:top w:val="nil"/>
            </w:tcBorders>
            <w:vAlign w:val="center"/>
          </w:tcPr>
          <w:p>
            <w:pPr>
              <w:spacing w:line="360" w:lineRule="auto"/>
              <w:ind w:right="-670"/>
              <w:rPr>
                <w:rFonts w:ascii="宋体" w:hAnsi="宋体"/>
                <w:sz w:val="24"/>
              </w:rPr>
            </w:pPr>
            <w:r>
              <w:rPr>
                <w:rFonts w:hint="eastAsia" w:ascii="宋体" w:hAnsi="宋体"/>
                <w:sz w:val="24"/>
              </w:rPr>
              <w:t>总报价：小写：</w:t>
            </w:r>
            <w:r>
              <w:rPr>
                <w:rFonts w:hint="eastAsia" w:ascii="宋体" w:hAnsi="宋体"/>
                <w:sz w:val="24"/>
                <w:u w:val="single"/>
              </w:rPr>
              <w:t xml:space="preserve">           </w:t>
            </w:r>
          </w:p>
          <w:p>
            <w:pPr>
              <w:spacing w:line="360" w:lineRule="auto"/>
              <w:ind w:right="-670"/>
              <w:rPr>
                <w:rFonts w:ascii="宋体" w:hAnsi="宋体"/>
                <w:color w:val="FF0000"/>
                <w:sz w:val="24"/>
              </w:rPr>
            </w:pPr>
            <w:r>
              <w:rPr>
                <w:rFonts w:hint="eastAsia" w:ascii="宋体" w:hAnsi="宋体"/>
                <w:sz w:val="24"/>
              </w:rPr>
              <w:t>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471" w:type="dxa"/>
            <w:tcBorders>
              <w:top w:val="nil"/>
            </w:tcBorders>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pPr>
              <w:spacing w:line="360" w:lineRule="auto"/>
              <w:jc w:val="left"/>
              <w:rPr>
                <w:rFonts w:ascii="宋体" w:hAnsi="宋体"/>
                <w:sz w:val="24"/>
                <w:szCs w:val="28"/>
              </w:rPr>
            </w:pPr>
          </w:p>
        </w:tc>
      </w:tr>
    </w:tbl>
    <w:p>
      <w:pPr>
        <w:pStyle w:val="6"/>
        <w:rPr>
          <w:rFonts w:ascii="宋体" w:hAnsi="宋体" w:eastAsia="宋体" w:cs="Arial"/>
          <w:color w:val="000000"/>
          <w:sz w:val="24"/>
          <w:szCs w:val="24"/>
          <w:lang w:bidi="ar-SA"/>
        </w:rPr>
      </w:pPr>
    </w:p>
    <w:p>
      <w:pPr>
        <w:pStyle w:val="6"/>
        <w:rPr>
          <w:rFonts w:ascii="宋体" w:hAnsi="宋体" w:eastAsia="宋体"/>
          <w:sz w:val="24"/>
        </w:rPr>
      </w:pPr>
      <w:r>
        <w:rPr>
          <w:rFonts w:hint="eastAsia" w:ascii="宋体" w:hAnsi="宋体" w:eastAsia="宋体" w:cs="Arial"/>
          <w:color w:val="000000"/>
          <w:sz w:val="24"/>
          <w:szCs w:val="24"/>
          <w:lang w:bidi="ar-SA"/>
        </w:rPr>
        <w:t xml:space="preserve">投标供应商盖章： </w:t>
      </w:r>
      <w:r>
        <w:rPr>
          <w:rFonts w:hint="eastAsia"/>
        </w:rPr>
        <w:t xml:space="preserve">                                          </w:t>
      </w:r>
    </w:p>
    <w:p>
      <w:pPr>
        <w:rPr>
          <w:rFonts w:ascii="宋体" w:hAnsi="宋体"/>
          <w:b/>
          <w:sz w:val="24"/>
        </w:rPr>
      </w:pPr>
      <w:r>
        <w:rPr>
          <w:rFonts w:hint="eastAsia" w:ascii="宋体" w:hAnsi="宋体"/>
          <w:b/>
          <w:sz w:val="24"/>
        </w:rPr>
        <w:t>备注：表中最终报价即为</w:t>
      </w:r>
      <w:r>
        <w:rPr>
          <w:rFonts w:hint="eastAsia" w:ascii="宋体" w:hAnsi="宋体"/>
          <w:b/>
          <w:bCs/>
          <w:sz w:val="24"/>
          <w:szCs w:val="28"/>
        </w:rPr>
        <w:t>完成项目应有的全部费用</w:t>
      </w:r>
      <w:r>
        <w:rPr>
          <w:rFonts w:hint="eastAsia" w:ascii="宋体" w:hAnsi="宋体"/>
          <w:b/>
          <w:sz w:val="24"/>
        </w:rPr>
        <w:t>，并作为评审及定标依据。任何有选择或有条件的最终报价，或者表中某一包填写多个报价，均为无效报价。</w:t>
      </w:r>
    </w:p>
    <w:p>
      <w:pPr>
        <w:rPr>
          <w:rFonts w:ascii="宋体" w:hAnsi="宋体"/>
          <w:b/>
          <w:sz w:val="24"/>
        </w:rPr>
      </w:pPr>
    </w:p>
    <w:p>
      <w:pPr>
        <w:adjustRightInd w:val="0"/>
        <w:snapToGrid w:val="0"/>
        <w:spacing w:line="360" w:lineRule="auto"/>
        <w:ind w:firstLine="482" w:firstLineChars="200"/>
        <w:jc w:val="center"/>
        <w:rPr>
          <w:rFonts w:ascii="宋体" w:hAnsi="宋体" w:cs="Arial"/>
          <w:color w:val="000000"/>
          <w:sz w:val="28"/>
          <w:szCs w:val="28"/>
        </w:rPr>
      </w:pPr>
      <w:r>
        <w:rPr>
          <w:rFonts w:ascii="宋体" w:hAnsi="宋体"/>
          <w:b/>
          <w:bCs/>
          <w:sz w:val="24"/>
          <w:szCs w:val="28"/>
        </w:rPr>
        <w:br w:type="page"/>
      </w:r>
      <w:bookmarkStart w:id="22" w:name="_Toc355787723"/>
      <w:bookmarkStart w:id="23" w:name="_Toc341340666"/>
      <w:bookmarkStart w:id="24" w:name="_Toc304388440"/>
      <w:r>
        <w:rPr>
          <w:rFonts w:hint="eastAsia" w:ascii="宋体" w:hAnsi="宋体"/>
          <w:b/>
          <w:bCs/>
          <w:sz w:val="24"/>
          <w:szCs w:val="28"/>
        </w:rPr>
        <w:t>三</w:t>
      </w:r>
      <w:r>
        <w:rPr>
          <w:rFonts w:hint="eastAsia" w:ascii="宋体" w:hAnsi="宋体" w:cs="Arial"/>
          <w:b/>
          <w:bCs/>
          <w:color w:val="000000"/>
          <w:sz w:val="28"/>
          <w:szCs w:val="28"/>
        </w:rPr>
        <w:t>、商务要求响应情况表</w:t>
      </w:r>
      <w:bookmarkEnd w:id="22"/>
      <w:bookmarkEnd w:id="23"/>
    </w:p>
    <w:tbl>
      <w:tblPr>
        <w:tblStyle w:val="16"/>
        <w:tblW w:w="85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49"/>
        <w:gridCol w:w="3492"/>
        <w:gridCol w:w="18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0" w:type="dxa"/>
            <w:vMerge w:val="restart"/>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序号</w:t>
            </w:r>
          </w:p>
        </w:tc>
        <w:tc>
          <w:tcPr>
            <w:tcW w:w="2649" w:type="dxa"/>
            <w:vMerge w:val="restart"/>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采购要求</w:t>
            </w:r>
          </w:p>
        </w:tc>
        <w:tc>
          <w:tcPr>
            <w:tcW w:w="3492" w:type="dxa"/>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rPr>
              <w:t>询价</w:t>
            </w:r>
            <w:r>
              <w:rPr>
                <w:rFonts w:ascii="宋体" w:hAnsi="宋体" w:cs="Arial"/>
                <w:color w:val="000000"/>
                <w:sz w:val="24"/>
                <w:szCs w:val="24"/>
              </w:rPr>
              <w:t>响应文件</w:t>
            </w:r>
          </w:p>
        </w:tc>
        <w:tc>
          <w:tcPr>
            <w:tcW w:w="1806" w:type="dxa"/>
            <w:vMerge w:val="restart"/>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50" w:type="dxa"/>
            <w:vMerge w:val="continue"/>
            <w:vAlign w:val="center"/>
          </w:tcPr>
          <w:p>
            <w:pPr>
              <w:spacing w:line="360" w:lineRule="auto"/>
              <w:jc w:val="center"/>
              <w:rPr>
                <w:rFonts w:ascii="宋体" w:hAnsi="宋体" w:cs="Arial"/>
                <w:color w:val="000000"/>
                <w:sz w:val="24"/>
                <w:szCs w:val="24"/>
              </w:rPr>
            </w:pPr>
          </w:p>
        </w:tc>
        <w:tc>
          <w:tcPr>
            <w:tcW w:w="2649" w:type="dxa"/>
            <w:vMerge w:val="continue"/>
            <w:vAlign w:val="center"/>
          </w:tcPr>
          <w:p>
            <w:pPr>
              <w:spacing w:line="360" w:lineRule="auto"/>
              <w:jc w:val="center"/>
              <w:rPr>
                <w:rFonts w:ascii="宋体" w:hAnsi="宋体" w:cs="Arial"/>
                <w:color w:val="000000"/>
                <w:sz w:val="24"/>
                <w:szCs w:val="24"/>
              </w:rPr>
            </w:pPr>
          </w:p>
        </w:tc>
        <w:tc>
          <w:tcPr>
            <w:tcW w:w="3492" w:type="dxa"/>
            <w:vAlign w:val="center"/>
          </w:tcPr>
          <w:p>
            <w:pPr>
              <w:spacing w:line="360" w:lineRule="auto"/>
              <w:jc w:val="center"/>
              <w:rPr>
                <w:rFonts w:ascii="宋体" w:hAnsi="宋体" w:cs="Arial"/>
                <w:color w:val="000000"/>
                <w:sz w:val="24"/>
                <w:szCs w:val="24"/>
              </w:rPr>
            </w:pPr>
            <w:r>
              <w:rPr>
                <w:rFonts w:ascii="宋体" w:hAnsi="宋体" w:cs="Arial"/>
                <w:color w:val="000000"/>
                <w:sz w:val="24"/>
                <w:szCs w:val="24"/>
              </w:rPr>
              <w:t>响应情况</w:t>
            </w:r>
          </w:p>
        </w:tc>
        <w:tc>
          <w:tcPr>
            <w:tcW w:w="1806" w:type="dxa"/>
            <w:vMerge w:val="continue"/>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rPr>
              <w:t>1</w:t>
            </w:r>
          </w:p>
        </w:tc>
        <w:tc>
          <w:tcPr>
            <w:tcW w:w="2649" w:type="dxa"/>
            <w:vAlign w:val="center"/>
          </w:tcPr>
          <w:p>
            <w:pPr>
              <w:jc w:val="center"/>
              <w:rPr>
                <w:rFonts w:ascii="宋体" w:hAnsi="宋体"/>
                <w:sz w:val="24"/>
              </w:rPr>
            </w:pPr>
            <w:r>
              <w:rPr>
                <w:rFonts w:hint="eastAsia" w:ascii="宋体" w:hAnsi="宋体"/>
                <w:sz w:val="24"/>
              </w:rPr>
              <w:t>合同履行期限</w:t>
            </w: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rPr>
              <w:t>2</w:t>
            </w:r>
          </w:p>
        </w:tc>
        <w:tc>
          <w:tcPr>
            <w:tcW w:w="2649" w:type="dxa"/>
            <w:vAlign w:val="center"/>
          </w:tcPr>
          <w:p>
            <w:pPr>
              <w:jc w:val="center"/>
              <w:rPr>
                <w:rFonts w:ascii="宋体" w:hAnsi="宋体"/>
                <w:sz w:val="24"/>
              </w:rPr>
            </w:pPr>
            <w:r>
              <w:rPr>
                <w:rFonts w:hint="eastAsia" w:ascii="宋体" w:hAnsi="宋体"/>
                <w:sz w:val="24"/>
              </w:rPr>
              <w:t>履约保证金响应</w:t>
            </w: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rPr>
              <w:t>3</w:t>
            </w:r>
          </w:p>
        </w:tc>
        <w:tc>
          <w:tcPr>
            <w:tcW w:w="2649" w:type="dxa"/>
            <w:vAlign w:val="center"/>
          </w:tcPr>
          <w:p>
            <w:pPr>
              <w:jc w:val="center"/>
              <w:rPr>
                <w:rFonts w:ascii="宋体" w:hAnsi="宋体"/>
                <w:sz w:val="24"/>
              </w:rPr>
            </w:pPr>
            <w:r>
              <w:rPr>
                <w:rFonts w:hint="eastAsia" w:ascii="宋体" w:hAnsi="宋体"/>
                <w:sz w:val="24"/>
              </w:rPr>
              <w:t>付款响应</w:t>
            </w: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p>
        </w:tc>
        <w:tc>
          <w:tcPr>
            <w:tcW w:w="2649" w:type="dxa"/>
            <w:vAlign w:val="center"/>
          </w:tcPr>
          <w:p>
            <w:pPr>
              <w:jc w:val="center"/>
              <w:rPr>
                <w:rFonts w:ascii="宋体" w:hAnsi="宋体"/>
                <w:sz w:val="24"/>
              </w:rPr>
            </w:pP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r>
              <w:rPr>
                <w:rFonts w:hint="eastAsia" w:ascii="宋体" w:hAnsi="宋体" w:cs="Arial"/>
                <w:color w:val="000000"/>
                <w:sz w:val="24"/>
                <w:szCs w:val="24"/>
              </w:rPr>
              <w:t>...</w:t>
            </w:r>
          </w:p>
        </w:tc>
        <w:tc>
          <w:tcPr>
            <w:tcW w:w="2649" w:type="dxa"/>
            <w:vAlign w:val="center"/>
          </w:tcPr>
          <w:p>
            <w:pPr>
              <w:jc w:val="center"/>
              <w:rPr>
                <w:rFonts w:ascii="宋体" w:hAnsi="宋体"/>
                <w:sz w:val="24"/>
              </w:rPr>
            </w:pP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vAlign w:val="center"/>
          </w:tcPr>
          <w:p>
            <w:pPr>
              <w:spacing w:line="360" w:lineRule="auto"/>
              <w:jc w:val="center"/>
              <w:rPr>
                <w:rFonts w:ascii="宋体" w:hAnsi="宋体" w:cs="Arial"/>
                <w:color w:val="000000"/>
                <w:sz w:val="24"/>
                <w:szCs w:val="24"/>
              </w:rPr>
            </w:pPr>
          </w:p>
        </w:tc>
        <w:tc>
          <w:tcPr>
            <w:tcW w:w="2649" w:type="dxa"/>
            <w:vAlign w:val="center"/>
          </w:tcPr>
          <w:p>
            <w:pPr>
              <w:spacing w:line="360" w:lineRule="auto"/>
              <w:jc w:val="center"/>
              <w:rPr>
                <w:rFonts w:ascii="宋体" w:hAnsi="宋体" w:cs="Arial"/>
                <w:color w:val="000000"/>
                <w:sz w:val="24"/>
                <w:szCs w:val="24"/>
              </w:rPr>
            </w:pPr>
            <w:r>
              <w:rPr>
                <w:rFonts w:hint="eastAsia" w:ascii="宋体" w:hAnsi="宋体"/>
                <w:sz w:val="24"/>
              </w:rPr>
              <w:t>其他</w:t>
            </w:r>
          </w:p>
        </w:tc>
        <w:tc>
          <w:tcPr>
            <w:tcW w:w="3492" w:type="dxa"/>
            <w:vAlign w:val="center"/>
          </w:tcPr>
          <w:p>
            <w:pPr>
              <w:spacing w:line="360" w:lineRule="auto"/>
              <w:jc w:val="center"/>
              <w:rPr>
                <w:rFonts w:ascii="宋体" w:hAnsi="宋体" w:cs="Arial"/>
                <w:color w:val="000000"/>
                <w:sz w:val="24"/>
                <w:szCs w:val="24"/>
              </w:rPr>
            </w:pPr>
          </w:p>
        </w:tc>
        <w:tc>
          <w:tcPr>
            <w:tcW w:w="1806" w:type="dxa"/>
            <w:vAlign w:val="center"/>
          </w:tcPr>
          <w:p>
            <w:pPr>
              <w:spacing w:line="360" w:lineRule="auto"/>
              <w:jc w:val="center"/>
              <w:rPr>
                <w:rFonts w:ascii="宋体" w:hAnsi="宋体" w:cs="Arial"/>
                <w:color w:val="000000"/>
                <w:sz w:val="24"/>
                <w:szCs w:val="24"/>
              </w:rPr>
            </w:pPr>
          </w:p>
        </w:tc>
      </w:tr>
    </w:tbl>
    <w:p>
      <w:pPr>
        <w:spacing w:line="360" w:lineRule="auto"/>
        <w:rPr>
          <w:rFonts w:ascii="宋体" w:hAnsi="宋体"/>
          <w:color w:val="000000"/>
          <w:sz w:val="24"/>
          <w:szCs w:val="24"/>
        </w:rPr>
      </w:pPr>
    </w:p>
    <w:bookmarkEnd w:id="24"/>
    <w:p>
      <w:pPr>
        <w:spacing w:line="360" w:lineRule="auto"/>
        <w:rPr>
          <w:rFonts w:ascii="宋体" w:hAnsi="宋体" w:cs="Arial"/>
          <w:color w:val="000000"/>
          <w:sz w:val="24"/>
          <w:szCs w:val="24"/>
        </w:rPr>
      </w:pPr>
      <w:r>
        <w:rPr>
          <w:rFonts w:hint="eastAsia" w:ascii="宋体" w:hAnsi="宋体" w:cs="Arial"/>
          <w:color w:val="000000"/>
          <w:sz w:val="24"/>
          <w:szCs w:val="24"/>
        </w:rPr>
        <w:t xml:space="preserve"> </w:t>
      </w:r>
    </w:p>
    <w:p>
      <w:pPr>
        <w:spacing w:beforeLines="20" w:afterLines="20" w:line="360" w:lineRule="auto"/>
        <w:ind w:firstLine="480" w:firstLineChars="200"/>
        <w:jc w:val="center"/>
        <w:rPr>
          <w:rFonts w:hAnsi="宋体"/>
          <w:sz w:val="36"/>
          <w:szCs w:val="36"/>
        </w:rPr>
      </w:pPr>
      <w:r>
        <w:rPr>
          <w:rFonts w:ascii="宋体" w:hAnsi="宋体"/>
          <w:color w:val="000000"/>
          <w:sz w:val="24"/>
          <w:szCs w:val="24"/>
        </w:rPr>
        <w:br w:type="page"/>
      </w:r>
      <w:bookmarkStart w:id="25" w:name="_Hlt509738950"/>
      <w:bookmarkEnd w:id="25"/>
      <w:bookmarkStart w:id="26" w:name="_Hlt526418107"/>
      <w:bookmarkEnd w:id="26"/>
      <w:bookmarkStart w:id="27" w:name="_Toc351386015"/>
      <w:bookmarkStart w:id="28" w:name="_Toc516969110"/>
      <w:bookmarkStart w:id="29" w:name="_Toc300210396"/>
      <w:bookmarkStart w:id="30" w:name="_Toc355787725"/>
      <w:bookmarkStart w:id="31" w:name="_Toc220232405"/>
      <w:r>
        <w:rPr>
          <w:rFonts w:hint="eastAsia" w:ascii="宋体" w:hAnsi="宋体" w:cs="Arial"/>
          <w:b/>
          <w:bCs/>
          <w:color w:val="000000"/>
          <w:sz w:val="28"/>
          <w:szCs w:val="28"/>
        </w:rPr>
        <w:t>四、服务方案</w:t>
      </w:r>
      <w:bookmarkEnd w:id="27"/>
      <w:bookmarkEnd w:id="28"/>
      <w:bookmarkEnd w:id="29"/>
      <w:bookmarkEnd w:id="30"/>
      <w:bookmarkEnd w:id="31"/>
    </w:p>
    <w:p>
      <w:pPr>
        <w:jc w:val="center"/>
        <w:rPr>
          <w:rFonts w:ascii="宋体" w:hAnsi="宋体"/>
          <w:sz w:val="28"/>
        </w:rPr>
      </w:pPr>
      <w:r>
        <w:rPr>
          <w:rFonts w:hint="eastAsia" w:ascii="宋体" w:hAnsi="宋体"/>
          <w:sz w:val="24"/>
        </w:rPr>
        <w:t>(根据投标要求，</w:t>
      </w:r>
      <w:r>
        <w:rPr>
          <w:rFonts w:hint="eastAsia" w:ascii="宋体" w:hAnsi="宋体"/>
          <w:sz w:val="23"/>
          <w:szCs w:val="23"/>
        </w:rPr>
        <w:t>投标供应商</w:t>
      </w:r>
      <w:r>
        <w:rPr>
          <w:rFonts w:hint="eastAsia" w:ascii="宋体" w:hAnsi="宋体"/>
          <w:sz w:val="24"/>
        </w:rPr>
        <w:t>可自行制作格式)</w:t>
      </w:r>
    </w:p>
    <w:p>
      <w:pPr>
        <w:spacing w:line="360" w:lineRule="auto"/>
        <w:rPr>
          <w:rFonts w:ascii="宋体" w:hAnsi="宋体"/>
          <w:sz w:val="24"/>
          <w:u w:val="single"/>
        </w:rPr>
      </w:pPr>
    </w:p>
    <w:p>
      <w:pPr>
        <w:spacing w:line="360" w:lineRule="auto"/>
        <w:rPr>
          <w:rFonts w:ascii="宋体" w:hAnsi="宋体"/>
          <w:sz w:val="24"/>
          <w:u w:val="single"/>
        </w:rPr>
      </w:pPr>
    </w:p>
    <w:p>
      <w:pPr>
        <w:pStyle w:val="4"/>
        <w:jc w:val="center"/>
        <w:rPr>
          <w:rFonts w:hAnsi="宋体"/>
          <w:sz w:val="44"/>
        </w:rPr>
      </w:pPr>
      <w:bookmarkStart w:id="32" w:name="_Toc348859309"/>
      <w:bookmarkStart w:id="33" w:name="_Hlt509738384"/>
      <w:bookmarkStart w:id="34" w:name="_Toc197934560"/>
      <w:bookmarkStart w:id="35" w:name="_Toc300210397"/>
      <w:bookmarkStart w:id="36" w:name="_Toc355787726"/>
      <w:bookmarkStart w:id="37" w:name="_Toc516969111"/>
      <w:bookmarkStart w:id="38" w:name="_Toc341340675"/>
      <w:bookmarkStart w:id="39" w:name="_Toc320969921"/>
      <w:r>
        <w:rPr>
          <w:rFonts w:hint="eastAsia" w:hAnsi="宋体"/>
          <w:sz w:val="28"/>
        </w:rPr>
        <w:t>五、</w:t>
      </w:r>
      <w:bookmarkEnd w:id="32"/>
      <w:bookmarkEnd w:id="33"/>
      <w:bookmarkEnd w:id="34"/>
      <w:bookmarkEnd w:id="35"/>
      <w:bookmarkEnd w:id="36"/>
      <w:bookmarkEnd w:id="37"/>
      <w:bookmarkEnd w:id="38"/>
      <w:bookmarkEnd w:id="39"/>
      <w:bookmarkStart w:id="40" w:name="_Hlt509650291"/>
      <w:bookmarkEnd w:id="40"/>
      <w:r>
        <w:rPr>
          <w:rFonts w:hint="eastAsia" w:hAnsi="宋体"/>
          <w:sz w:val="28"/>
        </w:rPr>
        <w:t>相关业绩案例</w:t>
      </w:r>
    </w:p>
    <w:p>
      <w:pPr>
        <w:jc w:val="center"/>
        <w:rPr>
          <w:rFonts w:ascii="宋体" w:hAnsi="宋体"/>
          <w:sz w:val="24"/>
        </w:rPr>
      </w:pPr>
      <w:r>
        <w:rPr>
          <w:rFonts w:hint="eastAsia" w:ascii="宋体" w:hAnsi="宋体"/>
          <w:sz w:val="24"/>
        </w:rPr>
        <w:t>（根据投标要求，投标供应商可自行制作格式）</w:t>
      </w:r>
    </w:p>
    <w:p>
      <w:pPr>
        <w:rPr>
          <w:rFonts w:ascii="宋体" w:hAnsi="宋体"/>
          <w:sz w:val="24"/>
        </w:rPr>
      </w:pPr>
    </w:p>
    <w:p>
      <w:pPr>
        <w:rPr>
          <w:rFonts w:ascii="宋体" w:hAnsi="宋体"/>
          <w:sz w:val="24"/>
        </w:rPr>
      </w:pPr>
    </w:p>
    <w:p>
      <w:pPr>
        <w:rPr>
          <w:rFonts w:ascii="宋体" w:hAnsi="宋体"/>
          <w:sz w:val="24"/>
        </w:rPr>
      </w:pPr>
    </w:p>
    <w:p>
      <w:pPr>
        <w:pStyle w:val="4"/>
        <w:jc w:val="center"/>
        <w:rPr>
          <w:rFonts w:hAnsi="宋体"/>
          <w:sz w:val="28"/>
          <w:szCs w:val="36"/>
        </w:rPr>
      </w:pPr>
      <w:bookmarkStart w:id="41" w:name="_Toc355787727"/>
      <w:bookmarkStart w:id="42" w:name="_Toc341340670"/>
      <w:bookmarkStart w:id="43" w:name="_Toc320969915"/>
      <w:bookmarkStart w:id="44" w:name="_Toc220232402"/>
      <w:bookmarkStart w:id="45" w:name="_Toc516969105"/>
      <w:bookmarkStart w:id="46" w:name="_Toc300210390"/>
      <w:r>
        <w:rPr>
          <w:rFonts w:hint="eastAsia" w:hAnsi="宋体"/>
          <w:sz w:val="28"/>
        </w:rPr>
        <w:t>六、有关证明文件</w:t>
      </w:r>
      <w:bookmarkEnd w:id="41"/>
      <w:bookmarkEnd w:id="42"/>
      <w:bookmarkEnd w:id="43"/>
      <w:bookmarkEnd w:id="44"/>
      <w:bookmarkEnd w:id="45"/>
      <w:bookmarkEnd w:id="46"/>
    </w:p>
    <w:p>
      <w:pPr>
        <w:tabs>
          <w:tab w:val="left" w:pos="4620"/>
        </w:tabs>
        <w:spacing w:line="360" w:lineRule="auto"/>
        <w:ind w:firstLine="480" w:firstLineChars="200"/>
        <w:rPr>
          <w:rFonts w:ascii="宋体" w:hAnsi="宋体"/>
          <w:sz w:val="24"/>
          <w:szCs w:val="24"/>
        </w:rPr>
      </w:pPr>
      <w:bookmarkStart w:id="47" w:name="_Toc355787728"/>
      <w:bookmarkStart w:id="48" w:name="_Toc320969916"/>
      <w:bookmarkStart w:id="49" w:name="_Toc300210391"/>
      <w:bookmarkStart w:id="50" w:name="_Toc341340671"/>
      <w:r>
        <w:rPr>
          <w:rFonts w:hint="eastAsia" w:ascii="宋体" w:hAnsi="宋体"/>
          <w:sz w:val="24"/>
          <w:szCs w:val="24"/>
        </w:rPr>
        <w:t>1、采购需求中要求的相关证明材料</w:t>
      </w:r>
    </w:p>
    <w:p>
      <w:pPr>
        <w:tabs>
          <w:tab w:val="left" w:pos="4620"/>
        </w:tabs>
        <w:spacing w:line="360" w:lineRule="auto"/>
        <w:ind w:firstLine="480" w:firstLineChars="200"/>
        <w:rPr>
          <w:sz w:val="24"/>
          <w:szCs w:val="24"/>
        </w:rPr>
      </w:pPr>
      <w:r>
        <w:rPr>
          <w:rFonts w:hint="eastAsia" w:ascii="宋体" w:hAnsi="宋体"/>
          <w:sz w:val="24"/>
          <w:szCs w:val="24"/>
        </w:rPr>
        <w:t>2、</w:t>
      </w:r>
      <w:r>
        <w:rPr>
          <w:rFonts w:hint="eastAsia"/>
          <w:sz w:val="24"/>
          <w:szCs w:val="24"/>
        </w:rPr>
        <w:t>投标供应商认为有必要提交的其他证明材料</w:t>
      </w:r>
    </w:p>
    <w:p>
      <w:pPr>
        <w:tabs>
          <w:tab w:val="left" w:pos="4620"/>
        </w:tabs>
        <w:spacing w:line="360" w:lineRule="auto"/>
        <w:ind w:firstLine="482" w:firstLineChars="200"/>
        <w:rPr>
          <w:b/>
          <w:sz w:val="24"/>
          <w:szCs w:val="24"/>
        </w:rPr>
      </w:pPr>
    </w:p>
    <w:p>
      <w:pPr>
        <w:pStyle w:val="4"/>
        <w:jc w:val="center"/>
        <w:rPr>
          <w:rFonts w:hAnsi="宋体"/>
          <w:sz w:val="28"/>
        </w:rPr>
      </w:pPr>
    </w:p>
    <w:bookmarkEnd w:id="47"/>
    <w:bookmarkEnd w:id="48"/>
    <w:bookmarkEnd w:id="49"/>
    <w:bookmarkEnd w:id="50"/>
    <w:p>
      <w:pPr>
        <w:pStyle w:val="4"/>
        <w:jc w:val="center"/>
        <w:rPr>
          <w:rFonts w:hAnsi="宋体"/>
          <w:sz w:val="28"/>
        </w:rPr>
      </w:pPr>
      <w:bookmarkStart w:id="51" w:name="_Toc417031391"/>
      <w:r>
        <w:rPr>
          <w:rFonts w:hAnsi="宋体"/>
          <w:sz w:val="28"/>
        </w:rPr>
        <w:br w:type="page"/>
      </w:r>
      <w:bookmarkEnd w:id="51"/>
      <w:r>
        <w:rPr>
          <w:rFonts w:hint="eastAsia" w:hAnsi="宋体"/>
          <w:sz w:val="28"/>
        </w:rPr>
        <w:t>七、法定代表人授权书格式</w:t>
      </w:r>
    </w:p>
    <w:p>
      <w:pPr>
        <w:spacing w:line="360" w:lineRule="auto"/>
        <w:rPr>
          <w:rFonts w:ascii="宋体" w:hAnsi="宋体" w:cs="Arial"/>
          <w:b/>
          <w:sz w:val="24"/>
          <w:szCs w:val="24"/>
        </w:rPr>
      </w:pPr>
      <w:bookmarkStart w:id="52" w:name="_Toc417031392"/>
      <w:r>
        <w:rPr>
          <w:rFonts w:ascii="宋体" w:hAnsi="宋体" w:cs="Arial"/>
          <w:b/>
          <w:sz w:val="24"/>
          <w:szCs w:val="24"/>
        </w:rPr>
        <w:t>致：</w:t>
      </w:r>
      <w:r>
        <w:rPr>
          <w:rFonts w:ascii="宋体" w:hAnsi="宋体"/>
          <w:b/>
          <w:sz w:val="24"/>
        </w:rPr>
        <w:t xml:space="preserve"> </w:t>
      </w:r>
      <w:r>
        <w:rPr>
          <w:rFonts w:hint="eastAsia" w:ascii="宋体" w:hAnsi="宋体"/>
          <w:b/>
          <w:sz w:val="24"/>
          <w:u w:val="single"/>
        </w:rPr>
        <w:t xml:space="preserve">                 （</w:t>
      </w:r>
      <w:r>
        <w:rPr>
          <w:rFonts w:hint="eastAsia" w:ascii="宋体" w:hAnsi="宋体"/>
          <w:b/>
          <w:sz w:val="24"/>
        </w:rPr>
        <w:t>采购人）</w:t>
      </w:r>
    </w:p>
    <w:p>
      <w:pPr>
        <w:spacing w:line="360" w:lineRule="auto"/>
        <w:ind w:firstLine="645"/>
        <w:rPr>
          <w:rFonts w:ascii="宋体" w:hAnsi="宋体" w:cs="Arial"/>
          <w:sz w:val="24"/>
          <w:szCs w:val="24"/>
        </w:rPr>
      </w:pPr>
      <w:r>
        <w:rPr>
          <w:rFonts w:ascii="宋体" w:hAnsi="宋体" w:cs="Arial"/>
          <w:sz w:val="24"/>
          <w:szCs w:val="24"/>
        </w:rPr>
        <w:t>本授权书声明：</w:t>
      </w:r>
      <w:r>
        <w:rPr>
          <w:rFonts w:ascii="宋体" w:hAnsi="宋体" w:cs="Arial"/>
          <w:sz w:val="24"/>
          <w:szCs w:val="24"/>
          <w:u w:val="single"/>
        </w:rPr>
        <w:t xml:space="preserve">           </w:t>
      </w:r>
      <w:r>
        <w:rPr>
          <w:rFonts w:ascii="宋体" w:hAnsi="宋体" w:cs="Arial"/>
          <w:sz w:val="24"/>
          <w:szCs w:val="24"/>
        </w:rPr>
        <w:t>（</w:t>
      </w:r>
      <w:r>
        <w:rPr>
          <w:rFonts w:hint="eastAsia" w:ascii="宋体" w:hAnsi="宋体" w:cs="Arial"/>
          <w:sz w:val="24"/>
          <w:szCs w:val="24"/>
        </w:rPr>
        <w:t>投标供应商</w:t>
      </w:r>
      <w:r>
        <w:rPr>
          <w:rFonts w:ascii="宋体" w:hAnsi="宋体" w:cs="Arial"/>
          <w:sz w:val="24"/>
          <w:szCs w:val="24"/>
        </w:rPr>
        <w:t>名称）的</w:t>
      </w:r>
      <w:r>
        <w:rPr>
          <w:rFonts w:ascii="宋体" w:hAnsi="宋体" w:cs="Arial"/>
          <w:sz w:val="24"/>
          <w:szCs w:val="24"/>
          <w:u w:val="single"/>
        </w:rPr>
        <w:t xml:space="preserve">       </w:t>
      </w:r>
      <w:r>
        <w:rPr>
          <w:rFonts w:ascii="宋体" w:hAnsi="宋体" w:cs="Arial"/>
          <w:sz w:val="24"/>
          <w:szCs w:val="24"/>
        </w:rPr>
        <w:t>（法人代表姓名、职务）授权</w:t>
      </w:r>
      <w:r>
        <w:rPr>
          <w:rFonts w:ascii="宋体" w:hAnsi="宋体" w:cs="Arial"/>
          <w:sz w:val="24"/>
          <w:szCs w:val="24"/>
          <w:u w:val="single"/>
        </w:rPr>
        <w:t xml:space="preserve">     </w:t>
      </w:r>
      <w:r>
        <w:rPr>
          <w:rFonts w:ascii="宋体" w:hAnsi="宋体" w:cs="Arial"/>
          <w:sz w:val="24"/>
          <w:szCs w:val="24"/>
        </w:rPr>
        <w:t>（被授权人的姓名、职务）为我方就</w:t>
      </w:r>
      <w:r>
        <w:rPr>
          <w:rFonts w:hint="eastAsia" w:ascii="宋体" w:hAnsi="宋体"/>
          <w:sz w:val="24"/>
          <w:u w:val="single"/>
        </w:rPr>
        <w:t xml:space="preserve">       </w:t>
      </w:r>
      <w:r>
        <w:rPr>
          <w:rFonts w:ascii="宋体" w:hAnsi="宋体" w:cs="Arial"/>
          <w:sz w:val="24"/>
          <w:szCs w:val="24"/>
        </w:rPr>
        <w:t>号</w:t>
      </w:r>
      <w:r>
        <w:rPr>
          <w:rFonts w:hint="eastAsia" w:ascii="宋体" w:hAnsi="宋体" w:cs="Arial"/>
          <w:sz w:val="24"/>
          <w:szCs w:val="24"/>
        </w:rPr>
        <w:t>“</w:t>
      </w:r>
      <w:r>
        <w:rPr>
          <w:rFonts w:hint="eastAsia" w:ascii="宋体" w:hAnsi="宋体" w:cs="Arial"/>
          <w:b/>
          <w:sz w:val="24"/>
          <w:szCs w:val="24"/>
          <w:u w:val="single"/>
        </w:rPr>
        <w:t xml:space="preserve">          </w:t>
      </w:r>
      <w:r>
        <w:rPr>
          <w:rFonts w:hint="eastAsia" w:ascii="宋体" w:hAnsi="宋体" w:cs="Arial"/>
          <w:sz w:val="24"/>
          <w:szCs w:val="24"/>
        </w:rPr>
        <w:t>”</w:t>
      </w:r>
      <w:r>
        <w:rPr>
          <w:rFonts w:ascii="宋体" w:hAnsi="宋体" w:cs="Arial"/>
          <w:sz w:val="24"/>
          <w:szCs w:val="24"/>
        </w:rPr>
        <w:t>项目</w:t>
      </w:r>
      <w:r>
        <w:rPr>
          <w:rFonts w:hint="eastAsia" w:ascii="宋体" w:hAnsi="宋体" w:cs="Arial"/>
          <w:sz w:val="24"/>
          <w:szCs w:val="24"/>
        </w:rPr>
        <w:t>采购</w:t>
      </w:r>
      <w:r>
        <w:rPr>
          <w:rFonts w:ascii="宋体" w:hAnsi="宋体" w:cs="Arial"/>
          <w:sz w:val="24"/>
          <w:szCs w:val="24"/>
        </w:rPr>
        <w:t>活动的合法代理人，以我方名义全权处理与该项目</w:t>
      </w:r>
      <w:r>
        <w:rPr>
          <w:rFonts w:hint="eastAsia" w:ascii="宋体" w:hAnsi="宋体" w:cs="Arial"/>
          <w:sz w:val="24"/>
          <w:szCs w:val="24"/>
        </w:rPr>
        <w:t>询价</w:t>
      </w:r>
      <w:r>
        <w:rPr>
          <w:rFonts w:ascii="宋体" w:hAnsi="宋体" w:cs="Arial"/>
          <w:sz w:val="24"/>
          <w:szCs w:val="24"/>
        </w:rPr>
        <w:t>、签订合同以及合同执行有关的一切事务。</w:t>
      </w:r>
    </w:p>
    <w:p>
      <w:pPr>
        <w:spacing w:line="360" w:lineRule="auto"/>
        <w:ind w:firstLine="645"/>
        <w:rPr>
          <w:rFonts w:ascii="宋体" w:hAnsi="宋体" w:cs="Arial"/>
          <w:sz w:val="24"/>
          <w:szCs w:val="24"/>
        </w:rPr>
      </w:pPr>
      <w:r>
        <w:rPr>
          <w:rFonts w:ascii="宋体" w:hAnsi="宋体" w:cs="Arial"/>
          <w:sz w:val="24"/>
          <w:szCs w:val="24"/>
        </w:rPr>
        <w:t>特此声明。</w:t>
      </w:r>
    </w:p>
    <w:p>
      <w:pPr>
        <w:spacing w:line="360" w:lineRule="auto"/>
        <w:rPr>
          <w:rFonts w:ascii="宋体" w:hAnsi="宋体" w:cs="Arial"/>
          <w:sz w:val="24"/>
          <w:szCs w:val="24"/>
        </w:rPr>
      </w:pPr>
    </w:p>
    <w:p>
      <w:pPr>
        <w:spacing w:line="360" w:lineRule="auto"/>
        <w:rPr>
          <w:rFonts w:ascii="宋体" w:hAnsi="宋体" w:cs="Arial"/>
          <w:sz w:val="24"/>
          <w:szCs w:val="24"/>
          <w:u w:val="single"/>
        </w:rPr>
      </w:pPr>
      <w:r>
        <w:rPr>
          <w:rFonts w:ascii="宋体" w:hAnsi="宋体" w:cs="Arial"/>
          <w:sz w:val="24"/>
          <w:szCs w:val="24"/>
        </w:rPr>
        <w:t>法定代表人签字</w:t>
      </w:r>
      <w:r>
        <w:rPr>
          <w:rFonts w:hint="eastAsia" w:ascii="宋体" w:hAnsi="宋体" w:cs="Arial"/>
          <w:sz w:val="24"/>
          <w:szCs w:val="24"/>
        </w:rPr>
        <w:t>或</w:t>
      </w:r>
      <w:r>
        <w:rPr>
          <w:rFonts w:ascii="宋体" w:hAnsi="宋体" w:cs="Arial"/>
          <w:sz w:val="24"/>
          <w:szCs w:val="24"/>
        </w:rPr>
        <w:t>盖章：</w:t>
      </w:r>
      <w:r>
        <w:rPr>
          <w:rFonts w:ascii="宋体" w:hAnsi="宋体" w:cs="Arial"/>
          <w:sz w:val="24"/>
          <w:szCs w:val="24"/>
          <w:u w:val="single"/>
        </w:rPr>
        <w:t xml:space="preserve">                        </w:t>
      </w:r>
    </w:p>
    <w:p>
      <w:pPr>
        <w:spacing w:line="360" w:lineRule="auto"/>
        <w:rPr>
          <w:rFonts w:ascii="宋体" w:hAnsi="宋体" w:cs="Arial"/>
          <w:sz w:val="24"/>
          <w:szCs w:val="24"/>
          <w:u w:val="single"/>
        </w:rPr>
      </w:pPr>
      <w:r>
        <w:rPr>
          <w:rFonts w:ascii="宋体" w:hAnsi="宋体" w:cs="Arial"/>
          <w:sz w:val="24"/>
          <w:szCs w:val="24"/>
        </w:rPr>
        <w:t xml:space="preserve">          职    务：</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代理人（被授权人）签字</w:t>
      </w:r>
      <w:r>
        <w:rPr>
          <w:rFonts w:hint="eastAsia" w:ascii="宋体" w:hAnsi="宋体" w:cs="Arial"/>
          <w:sz w:val="24"/>
          <w:szCs w:val="24"/>
        </w:rPr>
        <w:t>或</w:t>
      </w:r>
      <w:r>
        <w:rPr>
          <w:rFonts w:ascii="宋体" w:hAnsi="宋体" w:cs="Arial"/>
          <w:sz w:val="24"/>
          <w:szCs w:val="24"/>
        </w:rPr>
        <w:t>盖章：</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 xml:space="preserve">          职    务：</w:t>
      </w:r>
      <w:r>
        <w:rPr>
          <w:rFonts w:ascii="宋体" w:hAnsi="宋体" w:cs="Arial"/>
          <w:sz w:val="24"/>
          <w:szCs w:val="24"/>
          <w:u w:val="single"/>
        </w:rPr>
        <w:t xml:space="preserve">                        </w:t>
      </w:r>
    </w:p>
    <w:p>
      <w:pPr>
        <w:spacing w:line="360" w:lineRule="auto"/>
        <w:rPr>
          <w:rFonts w:ascii="宋体" w:hAnsi="宋体" w:cs="Arial"/>
          <w:sz w:val="24"/>
          <w:szCs w:val="24"/>
        </w:rPr>
      </w:pPr>
      <w:r>
        <w:rPr>
          <w:rFonts w:hint="eastAsia" w:ascii="宋体" w:hAnsi="宋体" w:cs="Arial"/>
          <w:sz w:val="24"/>
          <w:szCs w:val="24"/>
        </w:rPr>
        <w:t xml:space="preserve">          手    机：</w:t>
      </w:r>
      <w:r>
        <w:rPr>
          <w:rFonts w:ascii="宋体" w:hAnsi="宋体" w:cs="Arial"/>
          <w:sz w:val="24"/>
          <w:szCs w:val="24"/>
          <w:u w:val="single"/>
        </w:rPr>
        <w:t xml:space="preserve">                        </w:t>
      </w:r>
    </w:p>
    <w:p>
      <w:pPr>
        <w:spacing w:line="360" w:lineRule="auto"/>
        <w:rPr>
          <w:rFonts w:ascii="宋体" w:hAnsi="宋体" w:cs="Arial"/>
          <w:sz w:val="24"/>
          <w:szCs w:val="24"/>
        </w:rPr>
      </w:pPr>
    </w:p>
    <w:p>
      <w:pPr>
        <w:spacing w:line="360" w:lineRule="auto"/>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投标供应商</w:t>
      </w:r>
      <w:r>
        <w:rPr>
          <w:rFonts w:ascii="宋体" w:hAnsi="宋体" w:cs="Arial"/>
          <w:sz w:val="24"/>
          <w:szCs w:val="24"/>
        </w:rPr>
        <w:t>名称：</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投标供应商盖章</w:t>
      </w:r>
      <w:r>
        <w:rPr>
          <w:rFonts w:ascii="宋体" w:hAnsi="宋体" w:cs="Arial"/>
          <w:sz w:val="24"/>
          <w:szCs w:val="24"/>
        </w:rPr>
        <w:t>）</w:t>
      </w:r>
    </w:p>
    <w:p>
      <w:pPr>
        <w:spacing w:line="360" w:lineRule="auto"/>
        <w:rPr>
          <w:rFonts w:ascii="宋体" w:hAnsi="宋体" w:cs="Arial"/>
          <w:sz w:val="24"/>
          <w:szCs w:val="24"/>
        </w:rPr>
      </w:pPr>
      <w:r>
        <w:rPr>
          <w:rFonts w:ascii="宋体" w:hAnsi="宋体" w:cs="Arial"/>
          <w:sz w:val="24"/>
          <w:szCs w:val="24"/>
        </w:rPr>
        <w:t xml:space="preserve">               </w:t>
      </w:r>
    </w:p>
    <w:p>
      <w:pPr>
        <w:spacing w:line="360" w:lineRule="auto"/>
        <w:rPr>
          <w:rFonts w:ascii="宋体" w:hAnsi="宋体" w:cs="Arial"/>
          <w:sz w:val="24"/>
          <w:szCs w:val="24"/>
          <w:u w:val="single"/>
        </w:rPr>
      </w:pPr>
      <w:r>
        <w:rPr>
          <w:rFonts w:ascii="宋体" w:hAnsi="宋体" w:cs="Arial"/>
          <w:sz w:val="24"/>
          <w:szCs w:val="24"/>
        </w:rPr>
        <w:t xml:space="preserve">                    日      期：</w:t>
      </w:r>
      <w:r>
        <w:rPr>
          <w:rFonts w:ascii="宋体" w:hAnsi="宋体" w:cs="Arial"/>
          <w:sz w:val="24"/>
          <w:szCs w:val="24"/>
          <w:u w:val="single"/>
        </w:rPr>
        <w:t xml:space="preserve">                </w:t>
      </w:r>
    </w:p>
    <w:p>
      <w:pPr>
        <w:spacing w:line="360" w:lineRule="auto"/>
        <w:jc w:val="center"/>
        <w:rPr>
          <w:rFonts w:ascii="宋体" w:hAnsi="宋体" w:cs="Arial"/>
          <w:sz w:val="24"/>
          <w:szCs w:val="24"/>
        </w:rPr>
      </w:pPr>
    </w:p>
    <w:p>
      <w:pPr>
        <w:spacing w:line="360" w:lineRule="auto"/>
        <w:jc w:val="center"/>
        <w:rPr>
          <w:rFonts w:ascii="宋体" w:hAnsi="宋体" w:cs="Arial"/>
          <w:sz w:val="24"/>
          <w:szCs w:val="24"/>
        </w:rPr>
      </w:pPr>
    </w:p>
    <w:p>
      <w:pPr>
        <w:spacing w:line="360" w:lineRule="auto"/>
        <w:jc w:val="center"/>
        <w:rPr>
          <w:rFonts w:ascii="宋体" w:hAnsi="宋体" w:cs="Arial"/>
          <w:sz w:val="24"/>
          <w:szCs w:val="24"/>
        </w:rPr>
      </w:pPr>
    </w:p>
    <w:p>
      <w:pPr>
        <w:spacing w:line="360" w:lineRule="auto"/>
        <w:jc w:val="center"/>
        <w:rPr>
          <w:sz w:val="24"/>
          <w:szCs w:val="24"/>
        </w:rPr>
      </w:pPr>
      <w:r>
        <w:rPr>
          <w:rFonts w:hint="eastAsia"/>
          <w:sz w:val="24"/>
          <w:szCs w:val="24"/>
        </w:rPr>
        <w:t>（提供投标供应商法定代表人、被授权代表人身份证扫描件）</w:t>
      </w:r>
    </w:p>
    <w:p>
      <w:pPr>
        <w:spacing w:line="360" w:lineRule="auto"/>
        <w:jc w:val="center"/>
        <w:rPr>
          <w:sz w:val="24"/>
          <w:szCs w:val="24"/>
        </w:rPr>
      </w:pPr>
    </w:p>
    <w:p>
      <w:pPr>
        <w:spacing w:line="360" w:lineRule="auto"/>
        <w:jc w:val="center"/>
        <w:rPr>
          <w:rFonts w:ascii="宋体" w:hAnsi="宋体" w:cs="Arial"/>
          <w:sz w:val="24"/>
          <w:szCs w:val="24"/>
        </w:rPr>
      </w:pPr>
    </w:p>
    <w:p>
      <w:pPr>
        <w:spacing w:line="360" w:lineRule="auto"/>
        <w:jc w:val="center"/>
        <w:rPr>
          <w:rFonts w:ascii="宋体" w:hAnsi="宋体" w:cs="Arial"/>
          <w:sz w:val="24"/>
          <w:szCs w:val="24"/>
        </w:rPr>
      </w:pPr>
    </w:p>
    <w:p>
      <w:pPr>
        <w:spacing w:line="360" w:lineRule="auto"/>
        <w:jc w:val="center"/>
        <w:rPr>
          <w:rFonts w:ascii="宋体" w:hAnsi="宋体" w:cs="Arial"/>
          <w:sz w:val="24"/>
          <w:szCs w:val="24"/>
        </w:rPr>
      </w:pPr>
    </w:p>
    <w:p>
      <w:pPr>
        <w:spacing w:line="360" w:lineRule="auto"/>
        <w:jc w:val="center"/>
        <w:rPr>
          <w:rFonts w:ascii="宋体" w:hAnsi="宋体" w:cs="Arial"/>
          <w:sz w:val="24"/>
          <w:szCs w:val="24"/>
        </w:rPr>
      </w:pPr>
    </w:p>
    <w:p>
      <w:pPr>
        <w:pStyle w:val="4"/>
        <w:jc w:val="center"/>
        <w:rPr>
          <w:rFonts w:hAnsi="宋体"/>
          <w:sz w:val="28"/>
        </w:rPr>
      </w:pPr>
      <w:r>
        <w:rPr>
          <w:rFonts w:hAnsi="宋体"/>
          <w:sz w:val="28"/>
        </w:rPr>
        <w:br w:type="page"/>
      </w:r>
      <w:r>
        <w:rPr>
          <w:rFonts w:hint="eastAsia" w:hAnsi="宋体"/>
          <w:sz w:val="28"/>
        </w:rPr>
        <w:t>八、投标供应商近三年无违法记录声明</w:t>
      </w:r>
      <w:bookmarkEnd w:id="52"/>
    </w:p>
    <w:p>
      <w:pPr>
        <w:autoSpaceDE w:val="0"/>
        <w:autoSpaceDN w:val="0"/>
        <w:adjustRightInd w:val="0"/>
        <w:spacing w:line="360" w:lineRule="auto"/>
        <w:jc w:val="center"/>
        <w:rPr>
          <w:rFonts w:ascii="宋体" w:hAnsi="宋体"/>
          <w:color w:val="000000"/>
          <w:sz w:val="23"/>
          <w:szCs w:val="23"/>
        </w:rPr>
      </w:pPr>
      <w:r>
        <w:rPr>
          <w:rFonts w:ascii="宋体" w:hAnsi="宋体"/>
          <w:color w:val="000000"/>
          <w:sz w:val="23"/>
          <w:szCs w:val="23"/>
        </w:rPr>
        <w:t>（联合体参加投标的，联合体双方均须提供）</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本公司郑重声明</w:t>
      </w:r>
      <w:r>
        <w:rPr>
          <w:rFonts w:hint="eastAsia" w:ascii="宋体" w:hAnsi="宋体"/>
          <w:color w:val="000000"/>
          <w:sz w:val="23"/>
          <w:szCs w:val="23"/>
        </w:rPr>
        <w:t>：</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1、我公司完全符合以下要求：</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（1）具有独立承担民事责任的能力；</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（2）具有良好的商业信誉和健全的财务会计制度；</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（3）具有履行合同所必需的设备和专业技术能力；</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（4）有依法缴纳税收和社会保障资金的良好记录；</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（5）满足本项目招标文件规定的投标供应商资格要求，并对所声明承担相应法律责任；</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2</w:t>
      </w:r>
      <w:r>
        <w:rPr>
          <w:rFonts w:ascii="宋体" w:hAnsi="宋体"/>
          <w:color w:val="000000"/>
          <w:sz w:val="23"/>
          <w:szCs w:val="23"/>
        </w:rPr>
        <w:t>、我公司无以下不良信用记录情形：</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（1）公司被人民法院列入失信被执行人；</w:t>
      </w:r>
    </w:p>
    <w:p>
      <w:pPr>
        <w:autoSpaceDE w:val="0"/>
        <w:autoSpaceDN w:val="0"/>
        <w:adjustRightInd w:val="0"/>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（2）公司或其法定代表人或拟派项目负责人被人民检察院列入行贿犯罪档案的</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w:t>
      </w:r>
      <w:r>
        <w:rPr>
          <w:rFonts w:hint="eastAsia" w:ascii="宋体" w:hAnsi="宋体"/>
          <w:color w:val="000000"/>
          <w:sz w:val="23"/>
          <w:szCs w:val="23"/>
        </w:rPr>
        <w:t>3</w:t>
      </w:r>
      <w:r>
        <w:rPr>
          <w:rFonts w:ascii="宋体" w:hAnsi="宋体"/>
          <w:color w:val="000000"/>
          <w:sz w:val="23"/>
          <w:szCs w:val="23"/>
        </w:rPr>
        <w:t>）公司被工商行政管理部门列入企业经营异常名录；</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w:t>
      </w:r>
      <w:r>
        <w:rPr>
          <w:rFonts w:hint="eastAsia" w:ascii="宋体" w:hAnsi="宋体"/>
          <w:color w:val="000000"/>
          <w:sz w:val="23"/>
          <w:szCs w:val="23"/>
        </w:rPr>
        <w:t>4</w:t>
      </w:r>
      <w:r>
        <w:rPr>
          <w:rFonts w:ascii="宋体" w:hAnsi="宋体"/>
          <w:color w:val="000000"/>
          <w:sz w:val="23"/>
          <w:szCs w:val="23"/>
        </w:rPr>
        <w:t>）公司被税务部门列入重大税收违法案件当事人名单；</w:t>
      </w:r>
    </w:p>
    <w:p>
      <w:pPr>
        <w:autoSpaceDE w:val="0"/>
        <w:autoSpaceDN w:val="0"/>
        <w:adjustRightInd w:val="0"/>
        <w:spacing w:line="360" w:lineRule="auto"/>
        <w:ind w:firstLine="460" w:firstLineChars="200"/>
        <w:jc w:val="left"/>
        <w:rPr>
          <w:rFonts w:ascii="宋体" w:hAnsi="宋体"/>
          <w:sz w:val="23"/>
          <w:szCs w:val="23"/>
        </w:rPr>
      </w:pPr>
      <w:r>
        <w:rPr>
          <w:rFonts w:hint="eastAsia" w:ascii="宋体" w:hAnsi="宋体"/>
          <w:sz w:val="23"/>
          <w:szCs w:val="23"/>
        </w:rPr>
        <w:t>（5）近三年在采购人类似合同履行中有违约行为或因质量问题造成不良影响的情况。</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我公司已就上述不良信用行为按照招标文件中</w:t>
      </w:r>
      <w:r>
        <w:rPr>
          <w:rFonts w:hint="eastAsia" w:ascii="宋体" w:hAnsi="宋体"/>
          <w:color w:val="000000"/>
          <w:sz w:val="23"/>
          <w:szCs w:val="23"/>
        </w:rPr>
        <w:t>投标供应商</w:t>
      </w:r>
      <w:r>
        <w:rPr>
          <w:rFonts w:ascii="宋体" w:hAnsi="宋体"/>
          <w:color w:val="000000"/>
          <w:sz w:val="23"/>
          <w:szCs w:val="23"/>
        </w:rPr>
        <w:t>须知前附表规定进行了查询。我公司承诺：合同签订前，若我公司具有不良信用记录情形，贵方可取消我公司中标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rFonts w:ascii="宋体" w:hAnsi="宋体"/>
          <w:color w:val="000000"/>
          <w:sz w:val="23"/>
          <w:szCs w:val="23"/>
        </w:rPr>
      </w:pPr>
      <w:r>
        <w:rPr>
          <w:rFonts w:ascii="宋体" w:hAnsi="宋体"/>
          <w:color w:val="000000"/>
          <w:sz w:val="23"/>
          <w:szCs w:val="23"/>
        </w:rPr>
        <w:t>本公司对上述声明的真实性负责。如有虚假，将依法承担相应责任。</w:t>
      </w:r>
    </w:p>
    <w:p>
      <w:pPr>
        <w:autoSpaceDE w:val="0"/>
        <w:autoSpaceDN w:val="0"/>
        <w:adjustRightInd w:val="0"/>
        <w:spacing w:line="360" w:lineRule="auto"/>
        <w:jc w:val="left"/>
        <w:rPr>
          <w:rFonts w:ascii="宋体" w:hAnsi="宋体"/>
          <w:color w:val="000000"/>
          <w:sz w:val="23"/>
          <w:szCs w:val="23"/>
        </w:rPr>
      </w:pPr>
    </w:p>
    <w:p>
      <w:pPr>
        <w:autoSpaceDE w:val="0"/>
        <w:autoSpaceDN w:val="0"/>
        <w:adjustRightInd w:val="0"/>
        <w:spacing w:line="360" w:lineRule="auto"/>
        <w:ind w:firstLine="5405" w:firstLineChars="2350"/>
        <w:jc w:val="left"/>
        <w:rPr>
          <w:rFonts w:ascii="宋体" w:hAnsi="宋体"/>
          <w:color w:val="000000"/>
          <w:sz w:val="23"/>
          <w:szCs w:val="23"/>
        </w:rPr>
      </w:pPr>
      <w:r>
        <w:rPr>
          <w:rFonts w:hint="eastAsia" w:ascii="宋体" w:hAnsi="宋体"/>
          <w:color w:val="000000"/>
          <w:sz w:val="23"/>
          <w:szCs w:val="23"/>
        </w:rPr>
        <w:t>投标供应商公章</w:t>
      </w:r>
      <w:r>
        <w:rPr>
          <w:rFonts w:ascii="宋体" w:hAnsi="宋体"/>
          <w:color w:val="000000"/>
          <w:sz w:val="23"/>
          <w:szCs w:val="23"/>
        </w:rPr>
        <w:t>：</w:t>
      </w:r>
    </w:p>
    <w:p>
      <w:pPr>
        <w:autoSpaceDE w:val="0"/>
        <w:autoSpaceDN w:val="0"/>
        <w:adjustRightInd w:val="0"/>
        <w:spacing w:line="360" w:lineRule="auto"/>
        <w:ind w:firstLine="5405" w:firstLineChars="2350"/>
        <w:jc w:val="left"/>
        <w:rPr>
          <w:rFonts w:ascii="宋体" w:hAnsi="宋体"/>
          <w:color w:val="000000"/>
          <w:sz w:val="24"/>
          <w:szCs w:val="24"/>
        </w:rPr>
      </w:pPr>
      <w:r>
        <w:rPr>
          <w:rFonts w:ascii="宋体" w:hAnsi="宋体"/>
          <w:color w:val="000000"/>
          <w:sz w:val="23"/>
          <w:szCs w:val="23"/>
        </w:rPr>
        <w:t>日期：</w:t>
      </w: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icrosoft YaHei U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082" w:y="459"/>
      <w:jc w:val="both"/>
      <w:rPr>
        <w:rStyle w:val="18"/>
      </w:rPr>
    </w:pPr>
    <w:r>
      <w:rPr>
        <w:rStyle w:val="18"/>
        <w:rFonts w:hint="eastAsia"/>
      </w:rPr>
      <w:t>—</w:t>
    </w:r>
    <w:r>
      <w:rPr>
        <w:rFonts w:ascii="Arial" w:hAnsi="Arial" w:cs="Arial"/>
        <w:b/>
        <w:i/>
        <w:sz w:val="21"/>
        <w:szCs w:val="21"/>
      </w:rPr>
      <w:fldChar w:fldCharType="begin"/>
    </w:r>
    <w:r>
      <w:rPr>
        <w:rStyle w:val="18"/>
        <w:rFonts w:ascii="Arial" w:hAnsi="Arial" w:cs="Arial"/>
        <w:b/>
        <w:i/>
        <w:sz w:val="21"/>
        <w:szCs w:val="21"/>
      </w:rPr>
      <w:instrText xml:space="preserve">PAGE  </w:instrText>
    </w:r>
    <w:r>
      <w:rPr>
        <w:rFonts w:ascii="Arial" w:hAnsi="Arial" w:cs="Arial"/>
        <w:b/>
        <w:i/>
        <w:sz w:val="21"/>
        <w:szCs w:val="21"/>
      </w:rPr>
      <w:fldChar w:fldCharType="separate"/>
    </w:r>
    <w:r>
      <w:rPr>
        <w:rStyle w:val="18"/>
        <w:rFonts w:ascii="Arial" w:hAnsi="Arial" w:cs="Arial"/>
        <w:b/>
        <w:i/>
        <w:sz w:val="21"/>
        <w:szCs w:val="21"/>
      </w:rPr>
      <w:t>2</w:t>
    </w:r>
    <w:r>
      <w:rPr>
        <w:rFonts w:ascii="Arial" w:hAnsi="Arial" w:cs="Arial"/>
        <w:b/>
        <w:i/>
        <w:sz w:val="21"/>
        <w:szCs w:val="21"/>
      </w:rPr>
      <w:fldChar w:fldCharType="end"/>
    </w:r>
    <w:r>
      <w:rPr>
        <w:rStyle w:val="1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8"/>
      </w:rPr>
    </w:pPr>
    <w:r>
      <w:fldChar w:fldCharType="begin"/>
    </w:r>
    <w:r>
      <w:rPr>
        <w:rStyle w:val="18"/>
      </w:rPr>
      <w:instrText xml:space="preserve">PAGE  </w:instrText>
    </w:r>
    <w:r>
      <w:fldChar w:fldCharType="separate"/>
    </w:r>
    <w:r>
      <w:rPr>
        <w:rStyle w:val="18"/>
      </w:rPr>
      <w:t>26</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082" w:y="459"/>
      <w:jc w:val="both"/>
      <w:rPr>
        <w:rStyle w:val="18"/>
      </w:rPr>
    </w:pPr>
    <w:r>
      <w:rPr>
        <w:rStyle w:val="18"/>
        <w:rFonts w:hint="eastAsia"/>
      </w:rPr>
      <w:t>—</w:t>
    </w:r>
    <w:r>
      <w:rPr>
        <w:rFonts w:ascii="Arial" w:hAnsi="Arial" w:cs="Arial"/>
        <w:b/>
        <w:i/>
        <w:sz w:val="21"/>
        <w:szCs w:val="21"/>
      </w:rPr>
      <w:fldChar w:fldCharType="begin"/>
    </w:r>
    <w:r>
      <w:rPr>
        <w:rStyle w:val="18"/>
        <w:rFonts w:ascii="Arial" w:hAnsi="Arial" w:cs="Arial"/>
        <w:b/>
        <w:i/>
        <w:sz w:val="21"/>
        <w:szCs w:val="21"/>
      </w:rPr>
      <w:instrText xml:space="preserve">PAGE  </w:instrText>
    </w:r>
    <w:r>
      <w:rPr>
        <w:rFonts w:ascii="Arial" w:hAnsi="Arial" w:cs="Arial"/>
        <w:b/>
        <w:i/>
        <w:sz w:val="21"/>
        <w:szCs w:val="21"/>
      </w:rPr>
      <w:fldChar w:fldCharType="separate"/>
    </w:r>
    <w:r>
      <w:rPr>
        <w:rStyle w:val="18"/>
        <w:rFonts w:ascii="Arial" w:hAnsi="Arial" w:cs="Arial"/>
        <w:b/>
        <w:i/>
        <w:sz w:val="21"/>
        <w:szCs w:val="21"/>
      </w:rPr>
      <w:t>26</w:t>
    </w:r>
    <w:r>
      <w:rPr>
        <w:rFonts w:ascii="Arial" w:hAnsi="Arial" w:cs="Arial"/>
        <w:b/>
        <w:i/>
        <w:sz w:val="21"/>
        <w:szCs w:val="21"/>
      </w:rPr>
      <w:fldChar w:fldCharType="end"/>
    </w:r>
    <w:r>
      <w:rPr>
        <w:rStyle w:val="18"/>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jc w:val="left"/>
      <w:rPr>
        <w:rFonts w:ascii="Arial" w:hAnsi="Arial" w:eastAsia="黑体" w:cs="Arial"/>
        <w:b/>
        <w:i/>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jc w:val="left"/>
      <w:rPr>
        <w:rFonts w:ascii="Arial" w:hAnsi="Arial" w:eastAsia="黑体" w:cs="Arial"/>
        <w:b/>
        <w:i/>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791AB0"/>
    <w:multiLevelType w:val="singleLevel"/>
    <w:tmpl w:val="47791AB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47EF6B2C"/>
    <w:rsid w:val="006351AC"/>
    <w:rsid w:val="00740698"/>
    <w:rsid w:val="009039E0"/>
    <w:rsid w:val="00C306A3"/>
    <w:rsid w:val="00DB1B4F"/>
    <w:rsid w:val="00FE71C5"/>
    <w:rsid w:val="011D32A5"/>
    <w:rsid w:val="0A081A83"/>
    <w:rsid w:val="0B610CF0"/>
    <w:rsid w:val="0E16282C"/>
    <w:rsid w:val="0E5E5798"/>
    <w:rsid w:val="11C20769"/>
    <w:rsid w:val="13C36321"/>
    <w:rsid w:val="1616110F"/>
    <w:rsid w:val="16AF67F8"/>
    <w:rsid w:val="1A9274F4"/>
    <w:rsid w:val="218B461B"/>
    <w:rsid w:val="22FE3F53"/>
    <w:rsid w:val="27A33703"/>
    <w:rsid w:val="2F0B5FD1"/>
    <w:rsid w:val="300B11FF"/>
    <w:rsid w:val="343D4460"/>
    <w:rsid w:val="3C3C7E5D"/>
    <w:rsid w:val="3C597336"/>
    <w:rsid w:val="3E711E6D"/>
    <w:rsid w:val="3E742C6F"/>
    <w:rsid w:val="3FAF1A7E"/>
    <w:rsid w:val="404E6DCA"/>
    <w:rsid w:val="40AE5A00"/>
    <w:rsid w:val="41D2400B"/>
    <w:rsid w:val="43592F04"/>
    <w:rsid w:val="442318CF"/>
    <w:rsid w:val="472F1E22"/>
    <w:rsid w:val="47EF6B2C"/>
    <w:rsid w:val="49C66341"/>
    <w:rsid w:val="4C9D00E9"/>
    <w:rsid w:val="4CAF0F5E"/>
    <w:rsid w:val="4F8B083A"/>
    <w:rsid w:val="52B26C04"/>
    <w:rsid w:val="539F20DD"/>
    <w:rsid w:val="54D3451B"/>
    <w:rsid w:val="5B9425C3"/>
    <w:rsid w:val="5DF9581D"/>
    <w:rsid w:val="5F5B3E9F"/>
    <w:rsid w:val="5F866165"/>
    <w:rsid w:val="5FD148DB"/>
    <w:rsid w:val="63D4210C"/>
    <w:rsid w:val="63F43209"/>
    <w:rsid w:val="66463947"/>
    <w:rsid w:val="67895BD4"/>
    <w:rsid w:val="6DA20FD2"/>
    <w:rsid w:val="70912956"/>
    <w:rsid w:val="756A4757"/>
    <w:rsid w:val="786F0A5C"/>
    <w:rsid w:val="7FA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qFormat/>
    <w:uiPriority w:val="0"/>
    <w:rPr>
      <w:rFonts w:ascii="仿宋_GB2312" w:eastAsia="仿宋_GB2312"/>
      <w:sz w:val="30"/>
      <w:lang w:bidi="he-IL"/>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lang w:bidi="he-IL"/>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0"/>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0"/>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page number"/>
    <w:qFormat/>
    <w:uiPriority w:val="0"/>
  </w:style>
  <w:style w:type="character" w:styleId="19">
    <w:name w:val="Hyperlink"/>
    <w:qFormat/>
    <w:uiPriority w:val="0"/>
    <w:rPr>
      <w:color w:val="333333"/>
      <w:u w:val="none"/>
    </w:rPr>
  </w:style>
  <w:style w:type="character" w:styleId="20">
    <w:name w:val="annotation reference"/>
    <w:basedOn w:val="17"/>
    <w:qFormat/>
    <w:uiPriority w:val="0"/>
    <w:rPr>
      <w:sz w:val="21"/>
      <w:szCs w:val="21"/>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3">
    <w:name w:val="D&amp;L"/>
    <w:basedOn w:val="10"/>
    <w:qFormat/>
    <w:uiPriority w:val="0"/>
    <w:pPr>
      <w:pBdr>
        <w:bottom w:val="thinThickSmallGap" w:color="auto" w:sz="18" w:space="1"/>
      </w:pBdr>
      <w:adjustRightInd w:val="0"/>
      <w:snapToGrid/>
      <w:spacing w:line="240" w:lineRule="atLeast"/>
    </w:pPr>
    <w:rPr>
      <w:kern w:val="0"/>
      <w:sz w:val="24"/>
      <w:szCs w:val="20"/>
    </w:rPr>
  </w:style>
  <w:style w:type="paragraph" w:customStyle="1" w:styleId="24">
    <w:name w:val="Char Char Char Char Char Char Char1 Char"/>
    <w:basedOn w:val="1"/>
    <w:qFormat/>
    <w:uiPriority w:val="0"/>
    <w:rPr>
      <w:rFonts w:ascii="Tahoma" w:hAnsi="Tahoma"/>
      <w:sz w:val="24"/>
    </w:rPr>
  </w:style>
  <w:style w:type="character" w:customStyle="1" w:styleId="25">
    <w:name w:val="批注框文本 Char"/>
    <w:basedOn w:val="17"/>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1760</Words>
  <Characters>10038</Characters>
  <Lines>83</Lines>
  <Paragraphs>23</Paragraphs>
  <TotalTime>15</TotalTime>
  <ScaleCrop>false</ScaleCrop>
  <LinksUpToDate>false</LinksUpToDate>
  <CharactersWithSpaces>11775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2025-06-24T02:12:00Z</dcterms:created>
  <dc:creator>Administrator</dc:creator>
  <cp:lastModifiedBy>叶薇</cp:lastModifiedBy>
  <dcterms:modified xsi:type="dcterms:W3CDTF">2025-06-24T02:40:38Z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eyJoZGlkIjoiODY3MzU3Yzg0OTQ3NGU0MWQ1ZmU4NjI5Mzg5OWM3MzMifQ==</vt:lpwstr>
  </property>
  <property fmtid="{D5CDD505-2E9C-101B-9397-08002B2CF9AE}" pid="4" name="ICV">
    <vt:lpwstr>113D4CABDA24475C982767067A29BDD9_13</vt:lpwstr>
  </property>
</Properties>
</file>